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54" w:rsidRDefault="00F3096D">
      <w:pPr>
        <w:jc w:val="center"/>
        <w:rPr>
          <w:rFonts w:asciiTheme="minorHAnsi" w:eastAsia="標楷體" w:hAnsiTheme="minorHAnsi" w:cstheme="minorHAnsi"/>
          <w:bCs/>
          <w:sz w:val="40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-67310</wp:posOffset>
            </wp:positionH>
            <wp:positionV relativeFrom="paragraph">
              <wp:posOffset>-152400</wp:posOffset>
            </wp:positionV>
            <wp:extent cx="962025" cy="962025"/>
            <wp:effectExtent l="0" t="0" r="3175" b="3175"/>
            <wp:wrapNone/>
            <wp:docPr id="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eastAsia="標楷體" w:hAnsiTheme="minorHAnsi" w:cstheme="minorHAnsi"/>
          <w:bCs/>
          <w:sz w:val="40"/>
        </w:rPr>
        <w:t>社團法人台灣老年精神醫學會</w:t>
      </w:r>
    </w:p>
    <w:p w:rsidR="00353F54" w:rsidRDefault="00F3096D">
      <w:pPr>
        <w:jc w:val="center"/>
        <w:rPr>
          <w:rFonts w:asciiTheme="minorHAnsi" w:eastAsia="標楷體" w:hAnsiTheme="minorHAnsi" w:cstheme="minorHAnsi"/>
          <w:bCs/>
          <w:sz w:val="40"/>
        </w:rPr>
      </w:pPr>
      <w:r>
        <w:rPr>
          <w:rFonts w:asciiTheme="minorHAnsi" w:eastAsia="標楷體" w:hAnsiTheme="minorHAnsi" w:cstheme="minorHAnsi"/>
          <w:bCs/>
          <w:sz w:val="40"/>
        </w:rPr>
        <w:t>十四週年年會暨學術研討會</w:t>
      </w:r>
    </w:p>
    <w:p w:rsidR="00353F54" w:rsidRDefault="00F3096D">
      <w:pPr>
        <w:jc w:val="center"/>
        <w:rPr>
          <w:rFonts w:asciiTheme="minorHAnsi" w:eastAsia="標楷體" w:hAnsiTheme="minorHAnsi" w:cstheme="minorHAnsi"/>
          <w:bCs/>
          <w:sz w:val="40"/>
        </w:rPr>
      </w:pPr>
      <w:r>
        <w:rPr>
          <w:rFonts w:asciiTheme="minorHAnsi" w:eastAsia="標楷體" w:hAnsiTheme="minorHAnsi" w:cstheme="minorHAnsi" w:hint="eastAsia"/>
          <w:bCs/>
          <w:sz w:val="40"/>
        </w:rPr>
        <w:t>Workshop</w:t>
      </w:r>
    </w:p>
    <w:p w:rsidR="00353F54" w:rsidRDefault="00F3096D">
      <w:pPr>
        <w:spacing w:line="400" w:lineRule="exact"/>
        <w:rPr>
          <w:rFonts w:asciiTheme="minorHAnsi" w:eastAsia="標楷體" w:hAnsiTheme="minorHAnsi" w:cstheme="minorHAnsi"/>
          <w:sz w:val="28"/>
          <w:szCs w:val="28"/>
        </w:rPr>
      </w:pPr>
      <w:r>
        <w:rPr>
          <w:rFonts w:asciiTheme="minorHAnsi" w:eastAsia="標楷體" w:hAnsiTheme="minorHAnsi" w:cstheme="minorHAnsi"/>
          <w:sz w:val="28"/>
          <w:szCs w:val="28"/>
        </w:rPr>
        <w:t>主題：失智症臨床診療最新進展</w:t>
      </w:r>
      <w:r>
        <w:rPr>
          <w:rFonts w:asciiTheme="minorHAnsi" w:eastAsia="標楷體" w:hAnsiTheme="minorHAnsi" w:cstheme="minorHAnsi"/>
          <w:sz w:val="28"/>
          <w:szCs w:val="28"/>
        </w:rPr>
        <w:t>(Update of diagnosis and treatment in dementia)</w:t>
      </w:r>
    </w:p>
    <w:p w:rsidR="00353F54" w:rsidRDefault="00F3096D">
      <w:pPr>
        <w:spacing w:line="400" w:lineRule="exact"/>
        <w:rPr>
          <w:rFonts w:asciiTheme="minorHAnsi" w:eastAsia="標楷體" w:hAnsiTheme="minorHAnsi" w:cstheme="minorHAnsi"/>
          <w:sz w:val="28"/>
          <w:szCs w:val="28"/>
        </w:rPr>
      </w:pPr>
      <w:r>
        <w:rPr>
          <w:rFonts w:asciiTheme="minorHAnsi" w:eastAsia="標楷體" w:hAnsiTheme="minorHAnsi" w:cstheme="minorHAnsi"/>
          <w:sz w:val="28"/>
          <w:szCs w:val="28"/>
        </w:rPr>
        <w:t>時間：</w:t>
      </w:r>
      <w:r>
        <w:rPr>
          <w:rFonts w:asciiTheme="minorHAnsi" w:eastAsia="標楷體" w:hAnsiTheme="minorHAnsi" w:cstheme="minorHAnsi"/>
          <w:sz w:val="28"/>
          <w:szCs w:val="28"/>
        </w:rPr>
        <w:t>2019</w:t>
      </w:r>
      <w:r>
        <w:rPr>
          <w:rFonts w:asciiTheme="minorHAnsi" w:eastAsia="標楷體" w:hAnsiTheme="minorHAnsi" w:cstheme="minorHAnsi"/>
          <w:sz w:val="28"/>
          <w:szCs w:val="28"/>
        </w:rPr>
        <w:t>年</w:t>
      </w:r>
      <w:r>
        <w:rPr>
          <w:rFonts w:asciiTheme="minorHAnsi" w:eastAsia="標楷體" w:hAnsiTheme="minorHAnsi" w:cstheme="minorHAnsi"/>
          <w:sz w:val="28"/>
          <w:szCs w:val="28"/>
        </w:rPr>
        <w:t>3</w:t>
      </w:r>
      <w:r>
        <w:rPr>
          <w:rFonts w:asciiTheme="minorHAnsi" w:eastAsia="標楷體" w:hAnsiTheme="minorHAnsi" w:cstheme="minorHAnsi"/>
          <w:sz w:val="28"/>
          <w:szCs w:val="28"/>
        </w:rPr>
        <w:t>月</w:t>
      </w:r>
      <w:r>
        <w:rPr>
          <w:rFonts w:asciiTheme="minorHAnsi" w:eastAsia="標楷體" w:hAnsiTheme="minorHAnsi" w:cstheme="minorHAnsi"/>
          <w:sz w:val="28"/>
          <w:szCs w:val="28"/>
        </w:rPr>
        <w:t>9</w:t>
      </w:r>
      <w:r>
        <w:rPr>
          <w:rFonts w:asciiTheme="minorHAnsi" w:eastAsia="標楷體" w:hAnsiTheme="minorHAnsi" w:cstheme="minorHAnsi"/>
          <w:sz w:val="28"/>
          <w:szCs w:val="28"/>
        </w:rPr>
        <w:t>日</w:t>
      </w:r>
      <w:r>
        <w:rPr>
          <w:rFonts w:asciiTheme="minorHAnsi" w:eastAsia="標楷體" w:hAnsiTheme="minorHAnsi" w:cstheme="minorHAnsi"/>
          <w:sz w:val="28"/>
          <w:szCs w:val="28"/>
        </w:rPr>
        <w:t>(</w:t>
      </w:r>
      <w:r>
        <w:rPr>
          <w:rFonts w:asciiTheme="minorHAnsi" w:eastAsia="標楷體" w:hAnsiTheme="minorHAnsi" w:cstheme="minorHAnsi"/>
          <w:sz w:val="28"/>
          <w:szCs w:val="28"/>
        </w:rPr>
        <w:t>星期六</w:t>
      </w:r>
      <w:r>
        <w:rPr>
          <w:rFonts w:asciiTheme="minorHAnsi" w:eastAsia="標楷體" w:hAnsiTheme="minorHAnsi" w:cstheme="minorHAnsi"/>
          <w:sz w:val="28"/>
          <w:szCs w:val="28"/>
        </w:rPr>
        <w:t xml:space="preserve">) </w:t>
      </w:r>
    </w:p>
    <w:p w:rsidR="00353F54" w:rsidRDefault="00F3096D">
      <w:pPr>
        <w:spacing w:line="400" w:lineRule="exact"/>
        <w:rPr>
          <w:rFonts w:asciiTheme="minorHAnsi" w:eastAsia="標楷體" w:hAnsiTheme="minorHAnsi" w:cstheme="minorHAnsi"/>
          <w:sz w:val="28"/>
          <w:szCs w:val="28"/>
        </w:rPr>
      </w:pPr>
      <w:r>
        <w:rPr>
          <w:rFonts w:asciiTheme="minorHAnsi" w:eastAsia="標楷體" w:hAnsiTheme="minorHAnsi" w:cstheme="minorHAnsi"/>
          <w:sz w:val="28"/>
          <w:szCs w:val="28"/>
        </w:rPr>
        <w:t>地點：台大醫學院</w:t>
      </w:r>
      <w:r>
        <w:rPr>
          <w:rFonts w:asciiTheme="minorHAnsi" w:eastAsia="標楷體" w:hAnsiTheme="minorHAnsi" w:cstheme="minorHAnsi"/>
          <w:sz w:val="28"/>
          <w:szCs w:val="28"/>
        </w:rPr>
        <w:t xml:space="preserve"> 103</w:t>
      </w:r>
      <w:r>
        <w:rPr>
          <w:rFonts w:asciiTheme="minorHAnsi" w:eastAsia="標楷體" w:hAnsiTheme="minorHAnsi" w:cstheme="minorHAnsi"/>
          <w:sz w:val="28"/>
          <w:szCs w:val="28"/>
        </w:rPr>
        <w:t>講堂</w:t>
      </w:r>
      <w:r>
        <w:rPr>
          <w:rFonts w:asciiTheme="minorHAnsi" w:eastAsia="標楷體" w:hAnsiTheme="minorHAnsi" w:cstheme="minorHAnsi"/>
          <w:sz w:val="28"/>
          <w:szCs w:val="28"/>
        </w:rPr>
        <w:t xml:space="preserve"> (</w:t>
      </w:r>
      <w:r>
        <w:rPr>
          <w:rFonts w:asciiTheme="minorHAnsi" w:eastAsia="標楷體" w:hAnsiTheme="minorHAnsi" w:cstheme="minorHAnsi"/>
          <w:sz w:val="28"/>
          <w:szCs w:val="28"/>
        </w:rPr>
        <w:t>台北市中正區仁愛路一段</w:t>
      </w:r>
      <w:r>
        <w:rPr>
          <w:rFonts w:asciiTheme="minorHAnsi" w:eastAsia="標楷體" w:hAnsiTheme="minorHAnsi" w:cstheme="minorHAnsi"/>
          <w:sz w:val="28"/>
          <w:szCs w:val="28"/>
        </w:rPr>
        <w:t>1</w:t>
      </w:r>
      <w:r>
        <w:rPr>
          <w:rFonts w:asciiTheme="minorHAnsi" w:eastAsia="標楷體" w:hAnsiTheme="minorHAnsi" w:cstheme="minorHAnsi"/>
          <w:sz w:val="28"/>
          <w:szCs w:val="28"/>
        </w:rPr>
        <w:t>號</w:t>
      </w:r>
      <w:r>
        <w:rPr>
          <w:rFonts w:asciiTheme="minorHAnsi" w:eastAsia="標楷體" w:hAnsiTheme="minorHAnsi" w:cstheme="minorHAnsi"/>
          <w:sz w:val="28"/>
          <w:szCs w:val="28"/>
        </w:rPr>
        <w:t>)</w:t>
      </w:r>
    </w:p>
    <w:p w:rsidR="00353F54" w:rsidRDefault="00F3096D">
      <w:pPr>
        <w:spacing w:line="400" w:lineRule="exact"/>
        <w:rPr>
          <w:rFonts w:asciiTheme="minorHAnsi" w:eastAsia="標楷體" w:hAnsiTheme="minorHAnsi" w:cstheme="minorHAnsi"/>
          <w:sz w:val="28"/>
          <w:szCs w:val="28"/>
        </w:rPr>
      </w:pPr>
      <w:r>
        <w:rPr>
          <w:rFonts w:asciiTheme="minorHAnsi" w:eastAsia="標楷體" w:hAnsiTheme="minorHAnsi" w:cstheme="minorHAnsi"/>
          <w:sz w:val="28"/>
          <w:szCs w:val="28"/>
        </w:rPr>
        <w:t>主辦單位：台灣老年精神醫學會</w:t>
      </w:r>
    </w:p>
    <w:p w:rsidR="00353F54" w:rsidRDefault="00F3096D">
      <w:pPr>
        <w:spacing w:line="400" w:lineRule="exact"/>
        <w:rPr>
          <w:rFonts w:asciiTheme="minorHAnsi" w:eastAsia="標楷體" w:hAnsiTheme="minorHAnsi" w:cstheme="minorHAnsi"/>
          <w:sz w:val="26"/>
          <w:szCs w:val="26"/>
        </w:rPr>
      </w:pPr>
      <w:r>
        <w:rPr>
          <w:rFonts w:asciiTheme="minorHAnsi" w:eastAsia="標楷體" w:hAnsiTheme="minorHAnsi" w:cstheme="minorHAnsi"/>
          <w:sz w:val="28"/>
          <w:szCs w:val="28"/>
        </w:rPr>
        <w:t>協辦單位：台大醫院精神醫學部</w:t>
      </w:r>
    </w:p>
    <w:p w:rsidR="00353F54" w:rsidRDefault="00F3096D">
      <w:pPr>
        <w:widowControl/>
        <w:spacing w:line="400" w:lineRule="exact"/>
        <w:jc w:val="both"/>
        <w:rPr>
          <w:rFonts w:asciiTheme="minorHAnsi" w:eastAsia="標楷體" w:hAnsiTheme="minorHAnsi" w:cstheme="minorHAnsi"/>
          <w:kern w:val="0"/>
          <w:sz w:val="28"/>
          <w:szCs w:val="28"/>
        </w:rPr>
      </w:pPr>
      <w:r>
        <w:rPr>
          <w:rFonts w:asciiTheme="minorHAnsi" w:eastAsia="標楷體" w:hAnsiTheme="minorHAnsi" w:cstheme="minorHAnsi"/>
          <w:sz w:val="28"/>
          <w:szCs w:val="28"/>
        </w:rPr>
        <w:t>參與對象：</w:t>
      </w:r>
      <w:r>
        <w:rPr>
          <w:rFonts w:asciiTheme="minorHAnsi" w:eastAsia="標楷體" w:hAnsiTheme="minorHAnsi" w:cstheme="minorHAnsi"/>
          <w:kern w:val="0"/>
          <w:sz w:val="28"/>
          <w:szCs w:val="28"/>
        </w:rPr>
        <w:t>台灣老年精神醫學會會員及對主題有興趣者</w:t>
      </w:r>
    </w:p>
    <w:p w:rsidR="00353F54" w:rsidRDefault="00F3096D">
      <w:pPr>
        <w:spacing w:line="400" w:lineRule="exact"/>
        <w:rPr>
          <w:rFonts w:asciiTheme="minorHAnsi" w:eastAsia="標楷體" w:hAnsiTheme="minorHAnsi" w:cstheme="minorHAnsi"/>
          <w:sz w:val="28"/>
          <w:szCs w:val="28"/>
        </w:rPr>
      </w:pPr>
      <w:r>
        <w:rPr>
          <w:rFonts w:asciiTheme="minorHAnsi" w:eastAsia="標楷體" w:hAnsiTheme="minorHAnsi" w:cstheme="minorHAnsi"/>
          <w:sz w:val="28"/>
          <w:szCs w:val="28"/>
        </w:rPr>
        <w:t>學分：台灣老年精神醫學會</w:t>
      </w:r>
      <w:r>
        <w:rPr>
          <w:rFonts w:asciiTheme="minorHAnsi" w:eastAsia="標楷體" w:hAnsiTheme="minorHAnsi" w:cstheme="minorHAnsi"/>
          <w:sz w:val="28"/>
          <w:szCs w:val="28"/>
        </w:rPr>
        <w:t>(5</w:t>
      </w:r>
      <w:r>
        <w:rPr>
          <w:rFonts w:asciiTheme="minorHAnsi" w:eastAsia="標楷體" w:hAnsiTheme="minorHAnsi" w:cstheme="minorHAnsi"/>
          <w:sz w:val="28"/>
          <w:szCs w:val="28"/>
        </w:rPr>
        <w:t>學分</w:t>
      </w:r>
      <w:r>
        <w:rPr>
          <w:rFonts w:asciiTheme="minorHAnsi" w:eastAsia="標楷體" w:hAnsiTheme="minorHAnsi" w:cstheme="minorHAnsi"/>
          <w:sz w:val="28"/>
          <w:szCs w:val="28"/>
        </w:rPr>
        <w:t>)</w:t>
      </w:r>
      <w:r>
        <w:rPr>
          <w:rFonts w:asciiTheme="minorHAnsi" w:eastAsia="標楷體" w:hAnsiTheme="minorHAnsi" w:cstheme="minorHAnsi"/>
          <w:sz w:val="28"/>
          <w:szCs w:val="28"/>
        </w:rPr>
        <w:t>、台灣精神醫學會</w:t>
      </w:r>
      <w:r>
        <w:rPr>
          <w:rFonts w:asciiTheme="minorHAnsi" w:eastAsia="標楷體" w:hAnsiTheme="minorHAnsi" w:cstheme="minorHAnsi"/>
          <w:sz w:val="28"/>
          <w:szCs w:val="28"/>
        </w:rPr>
        <w:t>(</w:t>
      </w:r>
      <w:r>
        <w:rPr>
          <w:rFonts w:asciiTheme="minorHAnsi" w:eastAsia="標楷體" w:hAnsiTheme="minorHAnsi" w:cstheme="minorHAnsi"/>
          <w:sz w:val="28"/>
          <w:szCs w:val="28"/>
        </w:rPr>
        <w:t>申請中</w:t>
      </w:r>
      <w:r>
        <w:rPr>
          <w:rFonts w:asciiTheme="minorHAnsi" w:eastAsia="標楷體" w:hAnsiTheme="minorHAnsi" w:cstheme="minorHAnsi"/>
          <w:sz w:val="28"/>
          <w:szCs w:val="28"/>
        </w:rPr>
        <w:t xml:space="preserve">) </w:t>
      </w:r>
      <w:r>
        <w:rPr>
          <w:rFonts w:asciiTheme="minorHAnsi" w:eastAsia="標楷體" w:hAnsiTheme="minorHAnsi" w:cstheme="minorHAnsi"/>
          <w:sz w:val="28"/>
          <w:szCs w:val="28"/>
        </w:rPr>
        <w:t>、</w:t>
      </w:r>
    </w:p>
    <w:p w:rsidR="00353F54" w:rsidRDefault="00F3096D">
      <w:pPr>
        <w:spacing w:line="400" w:lineRule="exact"/>
        <w:rPr>
          <w:rFonts w:asciiTheme="minorHAnsi" w:eastAsia="標楷體" w:hAnsiTheme="minorHAnsi" w:cstheme="minorHAnsi"/>
          <w:sz w:val="28"/>
          <w:szCs w:val="28"/>
        </w:rPr>
      </w:pPr>
      <w:r>
        <w:rPr>
          <w:rFonts w:asciiTheme="minorHAnsi" w:eastAsia="標楷體" w:hAnsiTheme="minorHAnsi" w:cstheme="minorHAnsi"/>
          <w:sz w:val="28"/>
          <w:szCs w:val="28"/>
        </w:rPr>
        <w:t xml:space="preserve">      </w:t>
      </w:r>
      <w:r>
        <w:rPr>
          <w:rFonts w:asciiTheme="minorHAnsi" w:eastAsia="標楷體" w:hAnsiTheme="minorHAnsi" w:cstheme="minorHAnsi"/>
          <w:sz w:val="28"/>
          <w:szCs w:val="28"/>
        </w:rPr>
        <w:t>台灣老年學暨老年醫學會</w:t>
      </w:r>
      <w:r>
        <w:rPr>
          <w:rFonts w:asciiTheme="minorHAnsi" w:eastAsia="標楷體" w:hAnsiTheme="minorHAnsi" w:cstheme="minorHAnsi"/>
          <w:sz w:val="28"/>
          <w:szCs w:val="28"/>
        </w:rPr>
        <w:t>(</w:t>
      </w:r>
      <w:r>
        <w:rPr>
          <w:rFonts w:asciiTheme="minorHAnsi" w:eastAsia="標楷體" w:hAnsiTheme="minorHAnsi" w:cstheme="minorHAnsi"/>
          <w:sz w:val="28"/>
          <w:szCs w:val="28"/>
        </w:rPr>
        <w:t>申請中</w:t>
      </w:r>
      <w:r>
        <w:rPr>
          <w:rFonts w:asciiTheme="minorHAnsi" w:eastAsia="標楷體" w:hAnsiTheme="minorHAnsi" w:cstheme="minorHAnsi"/>
          <w:sz w:val="28"/>
          <w:szCs w:val="28"/>
        </w:rPr>
        <w:t>)</w:t>
      </w:r>
      <w:r>
        <w:rPr>
          <w:rFonts w:asciiTheme="minorHAnsi" w:eastAsia="標楷體" w:hAnsiTheme="minorHAnsi" w:cstheme="minorHAnsi"/>
          <w:sz w:val="28"/>
          <w:szCs w:val="28"/>
        </w:rPr>
        <w:t>、</w:t>
      </w:r>
    </w:p>
    <w:p w:rsidR="00353F54" w:rsidRDefault="00F3096D">
      <w:pPr>
        <w:spacing w:line="400" w:lineRule="exact"/>
        <w:ind w:firstLineChars="303" w:firstLine="848"/>
        <w:rPr>
          <w:rFonts w:asciiTheme="minorHAnsi" w:eastAsia="標楷體" w:hAnsiTheme="minorHAnsi" w:cstheme="minorHAnsi"/>
          <w:sz w:val="28"/>
          <w:szCs w:val="28"/>
        </w:rPr>
      </w:pPr>
      <w:r>
        <w:rPr>
          <w:rFonts w:asciiTheme="minorHAnsi" w:eastAsia="標楷體" w:hAnsiTheme="minorHAnsi" w:cstheme="minorHAnsi"/>
          <w:sz w:val="28"/>
          <w:szCs w:val="28"/>
        </w:rPr>
        <w:t>台灣臨床失智症學會</w:t>
      </w:r>
      <w:r>
        <w:rPr>
          <w:rFonts w:asciiTheme="minorHAnsi" w:eastAsia="標楷體" w:hAnsiTheme="minorHAnsi" w:cstheme="minorHAnsi"/>
          <w:sz w:val="28"/>
          <w:szCs w:val="28"/>
        </w:rPr>
        <w:t>(</w:t>
      </w:r>
      <w:r>
        <w:rPr>
          <w:rFonts w:asciiTheme="minorHAnsi" w:eastAsia="標楷體" w:hAnsiTheme="minorHAnsi" w:cstheme="minorHAnsi"/>
          <w:sz w:val="28"/>
          <w:szCs w:val="28"/>
        </w:rPr>
        <w:t>申請中</w:t>
      </w:r>
      <w:r>
        <w:rPr>
          <w:rFonts w:asciiTheme="minorHAnsi" w:eastAsia="標楷體" w:hAnsiTheme="minorHAnsi" w:cstheme="minorHAnsi"/>
          <w:sz w:val="28"/>
          <w:szCs w:val="28"/>
        </w:rPr>
        <w:t xml:space="preserve">) </w:t>
      </w:r>
      <w:r>
        <w:rPr>
          <w:rFonts w:asciiTheme="minorHAnsi" w:eastAsia="標楷體" w:hAnsiTheme="minorHAnsi" w:cstheme="minorHAnsi"/>
          <w:sz w:val="28"/>
          <w:szCs w:val="28"/>
        </w:rPr>
        <w:t>、台灣神經學學會</w:t>
      </w:r>
      <w:r>
        <w:rPr>
          <w:rFonts w:asciiTheme="minorHAnsi" w:eastAsia="標楷體" w:hAnsiTheme="minorHAnsi" w:cstheme="minorHAnsi"/>
          <w:sz w:val="28"/>
          <w:szCs w:val="28"/>
        </w:rPr>
        <w:t>(</w:t>
      </w:r>
      <w:r>
        <w:rPr>
          <w:rFonts w:asciiTheme="minorHAnsi" w:eastAsia="標楷體" w:hAnsiTheme="minorHAnsi" w:cstheme="minorHAnsi"/>
          <w:sz w:val="28"/>
          <w:szCs w:val="28"/>
        </w:rPr>
        <w:t>申請中</w:t>
      </w:r>
      <w:r>
        <w:rPr>
          <w:rFonts w:asciiTheme="minorHAnsi" w:eastAsia="標楷體" w:hAnsiTheme="minorHAnsi" w:cstheme="minorHAnsi"/>
          <w:sz w:val="28"/>
          <w:szCs w:val="28"/>
        </w:rPr>
        <w:t>)</w:t>
      </w:r>
    </w:p>
    <w:p w:rsidR="00353F54" w:rsidRDefault="00353F54">
      <w:pPr>
        <w:spacing w:line="400" w:lineRule="exact"/>
        <w:rPr>
          <w:rFonts w:asciiTheme="minorHAnsi" w:eastAsia="標楷體" w:hAnsiTheme="minorHAnsi" w:cstheme="minorHAnsi"/>
          <w:sz w:val="28"/>
          <w:szCs w:val="28"/>
        </w:rPr>
      </w:pPr>
    </w:p>
    <w:tbl>
      <w:tblPr>
        <w:tblW w:w="10887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4252"/>
        <w:gridCol w:w="2307"/>
        <w:gridCol w:w="2909"/>
      </w:tblGrid>
      <w:tr w:rsidR="00353F54">
        <w:trPr>
          <w:trHeight w:val="477"/>
        </w:trPr>
        <w:tc>
          <w:tcPr>
            <w:tcW w:w="1419" w:type="dxa"/>
            <w:vAlign w:val="center"/>
          </w:tcPr>
          <w:p w:rsidR="00353F54" w:rsidRDefault="00F3096D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>時間</w:t>
            </w:r>
          </w:p>
        </w:tc>
        <w:tc>
          <w:tcPr>
            <w:tcW w:w="4252" w:type="dxa"/>
            <w:vAlign w:val="center"/>
          </w:tcPr>
          <w:p w:rsidR="00353F54" w:rsidRDefault="00F3096D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>主題</w:t>
            </w:r>
          </w:p>
        </w:tc>
        <w:tc>
          <w:tcPr>
            <w:tcW w:w="2307" w:type="dxa"/>
            <w:vAlign w:val="center"/>
          </w:tcPr>
          <w:p w:rsidR="00353F54" w:rsidRDefault="00F3096D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>主講人</w:t>
            </w:r>
          </w:p>
        </w:tc>
        <w:tc>
          <w:tcPr>
            <w:tcW w:w="2909" w:type="dxa"/>
            <w:vAlign w:val="center"/>
          </w:tcPr>
          <w:p w:rsidR="00353F54" w:rsidRDefault="00F3096D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>主持人</w:t>
            </w:r>
          </w:p>
        </w:tc>
      </w:tr>
      <w:tr w:rsidR="00353F54">
        <w:trPr>
          <w:trHeight w:val="611"/>
        </w:trPr>
        <w:tc>
          <w:tcPr>
            <w:tcW w:w="1419" w:type="dxa"/>
            <w:vAlign w:val="center"/>
          </w:tcPr>
          <w:p w:rsidR="00353F54" w:rsidRDefault="00F3096D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/>
                <w:color w:val="000000"/>
                <w:kern w:val="0"/>
              </w:rPr>
              <w:t>13:30-13:50</w:t>
            </w:r>
          </w:p>
        </w:tc>
        <w:tc>
          <w:tcPr>
            <w:tcW w:w="9468" w:type="dxa"/>
            <w:gridSpan w:val="3"/>
            <w:vAlign w:val="center"/>
          </w:tcPr>
          <w:p w:rsidR="00353F54" w:rsidRDefault="00F3096D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>報到</w:t>
            </w:r>
          </w:p>
        </w:tc>
      </w:tr>
      <w:tr w:rsidR="00353F54">
        <w:trPr>
          <w:trHeight w:val="1080"/>
        </w:trPr>
        <w:tc>
          <w:tcPr>
            <w:tcW w:w="1419" w:type="dxa"/>
            <w:vAlign w:val="center"/>
          </w:tcPr>
          <w:p w:rsidR="00353F54" w:rsidRDefault="00F3096D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/>
                <w:color w:val="000000"/>
                <w:kern w:val="0"/>
              </w:rPr>
              <w:t>13:50-14:00</w:t>
            </w:r>
          </w:p>
        </w:tc>
        <w:tc>
          <w:tcPr>
            <w:tcW w:w="4252" w:type="dxa"/>
            <w:vAlign w:val="center"/>
          </w:tcPr>
          <w:p w:rsidR="00353F54" w:rsidRDefault="00F3096D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>Opening</w:t>
            </w:r>
          </w:p>
          <w:p w:rsidR="00353F54" w:rsidRDefault="00F3096D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>開場致詞</w:t>
            </w:r>
          </w:p>
        </w:tc>
        <w:tc>
          <w:tcPr>
            <w:tcW w:w="5216" w:type="dxa"/>
            <w:gridSpan w:val="2"/>
            <w:vAlign w:val="center"/>
          </w:tcPr>
          <w:p w:rsidR="00353F54" w:rsidRDefault="00F3096D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>黃宗正理事長</w:t>
            </w:r>
          </w:p>
          <w:p w:rsidR="00353F54" w:rsidRDefault="00F3096D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>台灣老年精神醫學會</w:t>
            </w:r>
          </w:p>
        </w:tc>
      </w:tr>
      <w:tr w:rsidR="00353F54">
        <w:trPr>
          <w:trHeight w:val="1080"/>
        </w:trPr>
        <w:tc>
          <w:tcPr>
            <w:tcW w:w="1419" w:type="dxa"/>
            <w:shd w:val="clear" w:color="auto" w:fill="FDE9D9"/>
            <w:vAlign w:val="center"/>
          </w:tcPr>
          <w:p w:rsidR="00353F54" w:rsidRDefault="00F3096D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/>
                <w:color w:val="000000"/>
                <w:kern w:val="0"/>
              </w:rPr>
              <w:t>14:00-14:50</w:t>
            </w:r>
          </w:p>
        </w:tc>
        <w:tc>
          <w:tcPr>
            <w:tcW w:w="4252" w:type="dxa"/>
            <w:shd w:val="clear" w:color="auto" w:fill="FDE9D9"/>
            <w:vAlign w:val="center"/>
          </w:tcPr>
          <w:p w:rsidR="00353F54" w:rsidRDefault="00F3096D">
            <w:pPr>
              <w:spacing w:line="360" w:lineRule="exact"/>
              <w:ind w:leftChars="-2" w:hangingChars="2" w:hanging="5"/>
              <w:jc w:val="both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>The clinical diagnosis of dementia: a case-based approach</w:t>
            </w:r>
          </w:p>
          <w:p w:rsidR="00353F54" w:rsidRDefault="00F3096D">
            <w:pPr>
              <w:spacing w:line="360" w:lineRule="exact"/>
              <w:ind w:leftChars="-2" w:hangingChars="2" w:hanging="5"/>
              <w:jc w:val="both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>失智症臨床個案診斷</w:t>
            </w:r>
          </w:p>
        </w:tc>
        <w:tc>
          <w:tcPr>
            <w:tcW w:w="2307" w:type="dxa"/>
            <w:shd w:val="clear" w:color="auto" w:fill="FDE9D9"/>
            <w:vAlign w:val="center"/>
          </w:tcPr>
          <w:p w:rsidR="00353F54" w:rsidRDefault="00F3096D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>傅中玲教授</w:t>
            </w:r>
          </w:p>
          <w:p w:rsidR="00353F54" w:rsidRDefault="00F3096D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>台北榮民總醫院</w:t>
            </w:r>
          </w:p>
          <w:p w:rsidR="00353F54" w:rsidRDefault="00F3096D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>神經醫學中心</w:t>
            </w:r>
          </w:p>
        </w:tc>
        <w:tc>
          <w:tcPr>
            <w:tcW w:w="2909" w:type="dxa"/>
            <w:shd w:val="clear" w:color="auto" w:fill="FDE9D9"/>
            <w:vAlign w:val="center"/>
          </w:tcPr>
          <w:p w:rsidR="00353F54" w:rsidRDefault="00F3096D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>黃宗正理事長</w:t>
            </w:r>
          </w:p>
          <w:p w:rsidR="00353F54" w:rsidRDefault="00F3096D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>台灣老年精神醫學會</w:t>
            </w:r>
          </w:p>
        </w:tc>
      </w:tr>
      <w:tr w:rsidR="00353F54">
        <w:trPr>
          <w:trHeight w:val="1080"/>
        </w:trPr>
        <w:tc>
          <w:tcPr>
            <w:tcW w:w="1419" w:type="dxa"/>
            <w:shd w:val="clear" w:color="auto" w:fill="FDE9D9"/>
            <w:vAlign w:val="center"/>
          </w:tcPr>
          <w:p w:rsidR="00353F54" w:rsidRDefault="00F3096D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/>
                <w:color w:val="000000"/>
                <w:kern w:val="0"/>
              </w:rPr>
              <w:t>14:50-15:40</w:t>
            </w:r>
          </w:p>
        </w:tc>
        <w:tc>
          <w:tcPr>
            <w:tcW w:w="4252" w:type="dxa"/>
            <w:shd w:val="clear" w:color="auto" w:fill="FDE9D9"/>
            <w:vAlign w:val="center"/>
          </w:tcPr>
          <w:p w:rsidR="00353F54" w:rsidRDefault="00F3096D">
            <w:pPr>
              <w:spacing w:line="360" w:lineRule="exact"/>
              <w:jc w:val="both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>Amyloid PET in clinical practice</w:t>
            </w:r>
          </w:p>
          <w:p w:rsidR="00353F54" w:rsidRDefault="00F3096D">
            <w:pPr>
              <w:spacing w:line="360" w:lineRule="exact"/>
              <w:jc w:val="both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>類澱粉蛋白正子造影之臨床應用</w:t>
            </w:r>
          </w:p>
        </w:tc>
        <w:tc>
          <w:tcPr>
            <w:tcW w:w="2307" w:type="dxa"/>
            <w:shd w:val="clear" w:color="auto" w:fill="FDE9D9"/>
            <w:vAlign w:val="center"/>
          </w:tcPr>
          <w:p w:rsidR="00353F54" w:rsidRDefault="00F3096D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>羅彥宇主任</w:t>
            </w:r>
          </w:p>
          <w:p w:rsidR="00353F54" w:rsidRDefault="00F3096D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>花蓮慈濟醫院</w:t>
            </w:r>
          </w:p>
          <w:p w:rsidR="00353F54" w:rsidRDefault="00F3096D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>神經醫學科學中心</w:t>
            </w:r>
          </w:p>
        </w:tc>
        <w:tc>
          <w:tcPr>
            <w:tcW w:w="2909" w:type="dxa"/>
            <w:shd w:val="clear" w:color="auto" w:fill="FDE9D9"/>
            <w:vAlign w:val="center"/>
          </w:tcPr>
          <w:p w:rsidR="00353F54" w:rsidRDefault="00F3096D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>李淑花醫師</w:t>
            </w:r>
          </w:p>
          <w:p w:rsidR="00353F54" w:rsidRDefault="00F3096D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>林口長庚</w:t>
            </w:r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醫院</w:t>
            </w:r>
          </w:p>
        </w:tc>
      </w:tr>
      <w:tr w:rsidR="00353F54">
        <w:trPr>
          <w:trHeight w:val="645"/>
        </w:trPr>
        <w:tc>
          <w:tcPr>
            <w:tcW w:w="1419" w:type="dxa"/>
            <w:vAlign w:val="center"/>
          </w:tcPr>
          <w:p w:rsidR="00353F54" w:rsidRDefault="00F3096D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/>
                <w:color w:val="000000"/>
                <w:kern w:val="0"/>
              </w:rPr>
              <w:t>15:40-16:00</w:t>
            </w:r>
          </w:p>
        </w:tc>
        <w:tc>
          <w:tcPr>
            <w:tcW w:w="9468" w:type="dxa"/>
            <w:gridSpan w:val="3"/>
            <w:vAlign w:val="center"/>
          </w:tcPr>
          <w:p w:rsidR="00353F54" w:rsidRDefault="00F3096D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>Coffee Break</w:t>
            </w:r>
          </w:p>
        </w:tc>
      </w:tr>
      <w:tr w:rsidR="00353F54">
        <w:trPr>
          <w:trHeight w:val="1080"/>
        </w:trPr>
        <w:tc>
          <w:tcPr>
            <w:tcW w:w="1419" w:type="dxa"/>
            <w:shd w:val="clear" w:color="auto" w:fill="FDE9D9"/>
            <w:vAlign w:val="center"/>
          </w:tcPr>
          <w:p w:rsidR="00353F54" w:rsidRDefault="00F3096D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/>
                <w:color w:val="000000"/>
                <w:kern w:val="0"/>
              </w:rPr>
              <w:t>16:00-16:50</w:t>
            </w:r>
          </w:p>
        </w:tc>
        <w:tc>
          <w:tcPr>
            <w:tcW w:w="4252" w:type="dxa"/>
            <w:shd w:val="clear" w:color="auto" w:fill="FDE9D9"/>
            <w:vAlign w:val="center"/>
          </w:tcPr>
          <w:p w:rsidR="00353F54" w:rsidRDefault="00F3096D">
            <w:pPr>
              <w:spacing w:line="360" w:lineRule="exact"/>
              <w:jc w:val="both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Pharmacological treatment other than antipsychotics for BPSD </w:t>
            </w:r>
          </w:p>
          <w:p w:rsidR="00353F54" w:rsidRDefault="00F3096D">
            <w:pPr>
              <w:spacing w:line="360" w:lineRule="exact"/>
              <w:jc w:val="both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>失智症精神行為障礙的非抗精神病藥的藥物治療</w:t>
            </w:r>
          </w:p>
        </w:tc>
        <w:tc>
          <w:tcPr>
            <w:tcW w:w="2307" w:type="dxa"/>
            <w:shd w:val="clear" w:color="auto" w:fill="FDE9D9"/>
            <w:vAlign w:val="center"/>
          </w:tcPr>
          <w:p w:rsidR="00353F54" w:rsidRDefault="00F3096D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>葉怡君醫師</w:t>
            </w:r>
          </w:p>
          <w:p w:rsidR="00353F54" w:rsidRDefault="00F3096D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>高雄醫學大學附設醫院</w:t>
            </w:r>
          </w:p>
        </w:tc>
        <w:tc>
          <w:tcPr>
            <w:tcW w:w="2909" w:type="dxa"/>
            <w:shd w:val="clear" w:color="auto" w:fill="FDE9D9"/>
            <w:vAlign w:val="center"/>
          </w:tcPr>
          <w:p w:rsidR="00353F54" w:rsidRDefault="00F3096D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>陳正生教授</w:t>
            </w:r>
          </w:p>
          <w:p w:rsidR="00353F54" w:rsidRDefault="00F3096D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>高雄醫學大學附設醫院</w:t>
            </w:r>
          </w:p>
        </w:tc>
      </w:tr>
      <w:tr w:rsidR="00353F54">
        <w:trPr>
          <w:trHeight w:val="1080"/>
        </w:trPr>
        <w:tc>
          <w:tcPr>
            <w:tcW w:w="1419" w:type="dxa"/>
            <w:vAlign w:val="center"/>
          </w:tcPr>
          <w:p w:rsidR="00353F54" w:rsidRDefault="00F3096D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/>
                <w:color w:val="000000"/>
                <w:kern w:val="0"/>
              </w:rPr>
              <w:t>16:50-17:00</w:t>
            </w:r>
          </w:p>
        </w:tc>
        <w:tc>
          <w:tcPr>
            <w:tcW w:w="4252" w:type="dxa"/>
            <w:vAlign w:val="center"/>
          </w:tcPr>
          <w:p w:rsidR="00353F54" w:rsidRDefault="00F3096D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>Closing</w:t>
            </w:r>
          </w:p>
          <w:p w:rsidR="00353F54" w:rsidRDefault="00F3096D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>結語</w:t>
            </w:r>
          </w:p>
        </w:tc>
        <w:tc>
          <w:tcPr>
            <w:tcW w:w="5216" w:type="dxa"/>
            <w:gridSpan w:val="2"/>
            <w:vAlign w:val="center"/>
          </w:tcPr>
          <w:p w:rsidR="00353F54" w:rsidRDefault="00F3096D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>陳正生教授</w:t>
            </w:r>
          </w:p>
          <w:p w:rsidR="00353F54" w:rsidRDefault="00F3096D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>高雄醫學大學附設醫院</w:t>
            </w:r>
          </w:p>
        </w:tc>
      </w:tr>
    </w:tbl>
    <w:p w:rsidR="00353F54" w:rsidRDefault="00353F54">
      <w:pPr>
        <w:spacing w:line="440" w:lineRule="exact"/>
        <w:jc w:val="both"/>
        <w:rPr>
          <w:rFonts w:asciiTheme="minorHAnsi" w:eastAsia="標楷體" w:hAnsiTheme="minorHAnsi" w:cstheme="minorHAnsi"/>
          <w:sz w:val="28"/>
          <w:szCs w:val="28"/>
        </w:rPr>
      </w:pPr>
    </w:p>
    <w:sectPr w:rsidR="00353F54">
      <w:pgSz w:w="11906" w:h="16838"/>
      <w:pgMar w:top="567" w:right="1191" w:bottom="567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noPunctuationKerning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31"/>
    <w:rsid w:val="00000FF6"/>
    <w:rsid w:val="00002947"/>
    <w:rsid w:val="00007709"/>
    <w:rsid w:val="000112C3"/>
    <w:rsid w:val="00022B46"/>
    <w:rsid w:val="00022FE1"/>
    <w:rsid w:val="000276F7"/>
    <w:rsid w:val="000303DC"/>
    <w:rsid w:val="00033930"/>
    <w:rsid w:val="000343F7"/>
    <w:rsid w:val="00051245"/>
    <w:rsid w:val="000530ED"/>
    <w:rsid w:val="00053A8E"/>
    <w:rsid w:val="0005639F"/>
    <w:rsid w:val="000768D9"/>
    <w:rsid w:val="00081811"/>
    <w:rsid w:val="00091C1B"/>
    <w:rsid w:val="000931B0"/>
    <w:rsid w:val="0009507E"/>
    <w:rsid w:val="000A2E52"/>
    <w:rsid w:val="000A6E59"/>
    <w:rsid w:val="000C4723"/>
    <w:rsid w:val="000C47E1"/>
    <w:rsid w:val="000C69F5"/>
    <w:rsid w:val="000D47B3"/>
    <w:rsid w:val="000D68D4"/>
    <w:rsid w:val="000E4CBD"/>
    <w:rsid w:val="000E7273"/>
    <w:rsid w:val="000F1FA8"/>
    <w:rsid w:val="000F62DF"/>
    <w:rsid w:val="000F69AB"/>
    <w:rsid w:val="00113C24"/>
    <w:rsid w:val="00115D82"/>
    <w:rsid w:val="0012226E"/>
    <w:rsid w:val="001330B8"/>
    <w:rsid w:val="001435C6"/>
    <w:rsid w:val="001437CC"/>
    <w:rsid w:val="00147272"/>
    <w:rsid w:val="0015496F"/>
    <w:rsid w:val="0016406A"/>
    <w:rsid w:val="00167344"/>
    <w:rsid w:val="001860CF"/>
    <w:rsid w:val="00186D80"/>
    <w:rsid w:val="00193C9E"/>
    <w:rsid w:val="001961A3"/>
    <w:rsid w:val="001972D9"/>
    <w:rsid w:val="001A4E7A"/>
    <w:rsid w:val="001A522D"/>
    <w:rsid w:val="001B4816"/>
    <w:rsid w:val="001B6A41"/>
    <w:rsid w:val="001B6CF7"/>
    <w:rsid w:val="001C175C"/>
    <w:rsid w:val="001C57D3"/>
    <w:rsid w:val="001C7F38"/>
    <w:rsid w:val="001D0C94"/>
    <w:rsid w:val="001D2869"/>
    <w:rsid w:val="001D6CE8"/>
    <w:rsid w:val="001D7B41"/>
    <w:rsid w:val="001E32C4"/>
    <w:rsid w:val="001E627F"/>
    <w:rsid w:val="00201852"/>
    <w:rsid w:val="00202716"/>
    <w:rsid w:val="002041EF"/>
    <w:rsid w:val="00204F94"/>
    <w:rsid w:val="00215B71"/>
    <w:rsid w:val="0022151E"/>
    <w:rsid w:val="002468EA"/>
    <w:rsid w:val="00251547"/>
    <w:rsid w:val="00253A14"/>
    <w:rsid w:val="0025706A"/>
    <w:rsid w:val="0026156F"/>
    <w:rsid w:val="00263F61"/>
    <w:rsid w:val="00270BC2"/>
    <w:rsid w:val="002721F9"/>
    <w:rsid w:val="00276436"/>
    <w:rsid w:val="0028303D"/>
    <w:rsid w:val="00285C16"/>
    <w:rsid w:val="00292A70"/>
    <w:rsid w:val="00294F2F"/>
    <w:rsid w:val="002A2F5A"/>
    <w:rsid w:val="002A71B8"/>
    <w:rsid w:val="002B0CC0"/>
    <w:rsid w:val="002C1835"/>
    <w:rsid w:val="002D0CDD"/>
    <w:rsid w:val="002D2C97"/>
    <w:rsid w:val="002D5455"/>
    <w:rsid w:val="002D5D4B"/>
    <w:rsid w:val="002E2D66"/>
    <w:rsid w:val="002E731A"/>
    <w:rsid w:val="002F2134"/>
    <w:rsid w:val="00300A27"/>
    <w:rsid w:val="0030670C"/>
    <w:rsid w:val="00313C3C"/>
    <w:rsid w:val="003200B6"/>
    <w:rsid w:val="00323967"/>
    <w:rsid w:val="00325858"/>
    <w:rsid w:val="00326E29"/>
    <w:rsid w:val="0033720D"/>
    <w:rsid w:val="0034207F"/>
    <w:rsid w:val="003436E8"/>
    <w:rsid w:val="00353C73"/>
    <w:rsid w:val="00353F54"/>
    <w:rsid w:val="00356FED"/>
    <w:rsid w:val="00357954"/>
    <w:rsid w:val="0036516E"/>
    <w:rsid w:val="00372B0B"/>
    <w:rsid w:val="0037540B"/>
    <w:rsid w:val="00385683"/>
    <w:rsid w:val="003878D0"/>
    <w:rsid w:val="0039415D"/>
    <w:rsid w:val="00394226"/>
    <w:rsid w:val="00394ABF"/>
    <w:rsid w:val="00395020"/>
    <w:rsid w:val="00396F28"/>
    <w:rsid w:val="003B262B"/>
    <w:rsid w:val="003C0F28"/>
    <w:rsid w:val="003C7054"/>
    <w:rsid w:val="003D7C45"/>
    <w:rsid w:val="003E2EA1"/>
    <w:rsid w:val="003E7C8D"/>
    <w:rsid w:val="003F0A7C"/>
    <w:rsid w:val="003F7AD9"/>
    <w:rsid w:val="004007DC"/>
    <w:rsid w:val="004065F3"/>
    <w:rsid w:val="00412093"/>
    <w:rsid w:val="004158BC"/>
    <w:rsid w:val="00417CCA"/>
    <w:rsid w:val="004448D6"/>
    <w:rsid w:val="004603F3"/>
    <w:rsid w:val="004629F0"/>
    <w:rsid w:val="004630C3"/>
    <w:rsid w:val="00467031"/>
    <w:rsid w:val="0048248A"/>
    <w:rsid w:val="00485F66"/>
    <w:rsid w:val="00487E48"/>
    <w:rsid w:val="004A1CCB"/>
    <w:rsid w:val="004B0B74"/>
    <w:rsid w:val="004B3E36"/>
    <w:rsid w:val="004B736F"/>
    <w:rsid w:val="004C0A37"/>
    <w:rsid w:val="004C30C9"/>
    <w:rsid w:val="004D355D"/>
    <w:rsid w:val="004D4ABB"/>
    <w:rsid w:val="004D57EB"/>
    <w:rsid w:val="004E03AF"/>
    <w:rsid w:val="004E041E"/>
    <w:rsid w:val="004E2B48"/>
    <w:rsid w:val="004E372B"/>
    <w:rsid w:val="004E488D"/>
    <w:rsid w:val="004E6D9E"/>
    <w:rsid w:val="004F36F8"/>
    <w:rsid w:val="004F3FA6"/>
    <w:rsid w:val="00515F93"/>
    <w:rsid w:val="00517356"/>
    <w:rsid w:val="00521651"/>
    <w:rsid w:val="0052786D"/>
    <w:rsid w:val="00527956"/>
    <w:rsid w:val="00530008"/>
    <w:rsid w:val="00532080"/>
    <w:rsid w:val="005409DF"/>
    <w:rsid w:val="00552B9D"/>
    <w:rsid w:val="005570CE"/>
    <w:rsid w:val="00563216"/>
    <w:rsid w:val="005647A9"/>
    <w:rsid w:val="00572F4E"/>
    <w:rsid w:val="005816C8"/>
    <w:rsid w:val="00586AE5"/>
    <w:rsid w:val="00592610"/>
    <w:rsid w:val="00595296"/>
    <w:rsid w:val="00596487"/>
    <w:rsid w:val="005A0344"/>
    <w:rsid w:val="005A25DF"/>
    <w:rsid w:val="005A47FF"/>
    <w:rsid w:val="005B0323"/>
    <w:rsid w:val="005B2454"/>
    <w:rsid w:val="005B559B"/>
    <w:rsid w:val="005B5C03"/>
    <w:rsid w:val="005B5F77"/>
    <w:rsid w:val="005C1CAD"/>
    <w:rsid w:val="005D0133"/>
    <w:rsid w:val="005D565A"/>
    <w:rsid w:val="005D768C"/>
    <w:rsid w:val="005D7ABD"/>
    <w:rsid w:val="005E69FE"/>
    <w:rsid w:val="00600FC1"/>
    <w:rsid w:val="00601C53"/>
    <w:rsid w:val="00604D0D"/>
    <w:rsid w:val="006061A2"/>
    <w:rsid w:val="00612EB8"/>
    <w:rsid w:val="0061378C"/>
    <w:rsid w:val="00613CDB"/>
    <w:rsid w:val="0063308D"/>
    <w:rsid w:val="006349BF"/>
    <w:rsid w:val="0065047B"/>
    <w:rsid w:val="00652558"/>
    <w:rsid w:val="0066357E"/>
    <w:rsid w:val="00670A62"/>
    <w:rsid w:val="006717DF"/>
    <w:rsid w:val="00675478"/>
    <w:rsid w:val="00676048"/>
    <w:rsid w:val="00690D8C"/>
    <w:rsid w:val="006A7913"/>
    <w:rsid w:val="006B4A6A"/>
    <w:rsid w:val="006C050D"/>
    <w:rsid w:val="006C4193"/>
    <w:rsid w:val="006C5960"/>
    <w:rsid w:val="006D12E3"/>
    <w:rsid w:val="006D79A2"/>
    <w:rsid w:val="006E43DB"/>
    <w:rsid w:val="006E6CF3"/>
    <w:rsid w:val="006F3056"/>
    <w:rsid w:val="006F560A"/>
    <w:rsid w:val="006F6EFB"/>
    <w:rsid w:val="007138A9"/>
    <w:rsid w:val="00713B1D"/>
    <w:rsid w:val="007174FC"/>
    <w:rsid w:val="00720885"/>
    <w:rsid w:val="00720C86"/>
    <w:rsid w:val="0072384C"/>
    <w:rsid w:val="00723936"/>
    <w:rsid w:val="00725E0F"/>
    <w:rsid w:val="00734829"/>
    <w:rsid w:val="00734EA0"/>
    <w:rsid w:val="00735750"/>
    <w:rsid w:val="00745D64"/>
    <w:rsid w:val="007476B4"/>
    <w:rsid w:val="00747ACC"/>
    <w:rsid w:val="00751492"/>
    <w:rsid w:val="00752B5B"/>
    <w:rsid w:val="007567FE"/>
    <w:rsid w:val="00766DA8"/>
    <w:rsid w:val="00781CBB"/>
    <w:rsid w:val="007837DF"/>
    <w:rsid w:val="007846F9"/>
    <w:rsid w:val="00795D8A"/>
    <w:rsid w:val="007A39DF"/>
    <w:rsid w:val="007A60FF"/>
    <w:rsid w:val="007B2CF3"/>
    <w:rsid w:val="007C205E"/>
    <w:rsid w:val="007C4D24"/>
    <w:rsid w:val="007E1CD1"/>
    <w:rsid w:val="007E6A08"/>
    <w:rsid w:val="007F120F"/>
    <w:rsid w:val="007F22D1"/>
    <w:rsid w:val="007F4372"/>
    <w:rsid w:val="00812315"/>
    <w:rsid w:val="008406F1"/>
    <w:rsid w:val="0085033A"/>
    <w:rsid w:val="00854CD4"/>
    <w:rsid w:val="00855582"/>
    <w:rsid w:val="00876022"/>
    <w:rsid w:val="00877A78"/>
    <w:rsid w:val="00880010"/>
    <w:rsid w:val="00883FED"/>
    <w:rsid w:val="008B1C2E"/>
    <w:rsid w:val="008B233F"/>
    <w:rsid w:val="008B5A73"/>
    <w:rsid w:val="008C2872"/>
    <w:rsid w:val="008C39A1"/>
    <w:rsid w:val="008C4704"/>
    <w:rsid w:val="008C6C2E"/>
    <w:rsid w:val="008C79E3"/>
    <w:rsid w:val="008D4C54"/>
    <w:rsid w:val="008D5508"/>
    <w:rsid w:val="008E25AD"/>
    <w:rsid w:val="008E4ED0"/>
    <w:rsid w:val="008F260F"/>
    <w:rsid w:val="0090035A"/>
    <w:rsid w:val="00900A17"/>
    <w:rsid w:val="0090133E"/>
    <w:rsid w:val="00904CDF"/>
    <w:rsid w:val="009205D2"/>
    <w:rsid w:val="0092349E"/>
    <w:rsid w:val="009244C9"/>
    <w:rsid w:val="00930FF0"/>
    <w:rsid w:val="00955605"/>
    <w:rsid w:val="00976C73"/>
    <w:rsid w:val="00977792"/>
    <w:rsid w:val="00982196"/>
    <w:rsid w:val="009929BD"/>
    <w:rsid w:val="00994213"/>
    <w:rsid w:val="009976DE"/>
    <w:rsid w:val="009B1336"/>
    <w:rsid w:val="009C77F8"/>
    <w:rsid w:val="009E00B2"/>
    <w:rsid w:val="009E07C0"/>
    <w:rsid w:val="009E2F6C"/>
    <w:rsid w:val="009F30FF"/>
    <w:rsid w:val="009F4DF2"/>
    <w:rsid w:val="00A03181"/>
    <w:rsid w:val="00A06D6A"/>
    <w:rsid w:val="00A12884"/>
    <w:rsid w:val="00A24C8C"/>
    <w:rsid w:val="00A33C6D"/>
    <w:rsid w:val="00A37ABE"/>
    <w:rsid w:val="00A42DBD"/>
    <w:rsid w:val="00A460C5"/>
    <w:rsid w:val="00A46224"/>
    <w:rsid w:val="00A61957"/>
    <w:rsid w:val="00A627C3"/>
    <w:rsid w:val="00AA29BC"/>
    <w:rsid w:val="00AB06AD"/>
    <w:rsid w:val="00AC6AE9"/>
    <w:rsid w:val="00AD02A0"/>
    <w:rsid w:val="00AD2364"/>
    <w:rsid w:val="00AD6E69"/>
    <w:rsid w:val="00AD79BC"/>
    <w:rsid w:val="00AE21D9"/>
    <w:rsid w:val="00AE2BB6"/>
    <w:rsid w:val="00AF0CA2"/>
    <w:rsid w:val="00AF5250"/>
    <w:rsid w:val="00AF615F"/>
    <w:rsid w:val="00AF647E"/>
    <w:rsid w:val="00B23426"/>
    <w:rsid w:val="00B309AF"/>
    <w:rsid w:val="00B30CA4"/>
    <w:rsid w:val="00B344E8"/>
    <w:rsid w:val="00B43920"/>
    <w:rsid w:val="00B56DDD"/>
    <w:rsid w:val="00B6768F"/>
    <w:rsid w:val="00B73849"/>
    <w:rsid w:val="00B8600F"/>
    <w:rsid w:val="00BB25D0"/>
    <w:rsid w:val="00BB6CF9"/>
    <w:rsid w:val="00BD0F56"/>
    <w:rsid w:val="00BD5EA6"/>
    <w:rsid w:val="00BE05FA"/>
    <w:rsid w:val="00BE447F"/>
    <w:rsid w:val="00BE4CFF"/>
    <w:rsid w:val="00BE7C3E"/>
    <w:rsid w:val="00BF1DAD"/>
    <w:rsid w:val="00BF22FB"/>
    <w:rsid w:val="00C0215F"/>
    <w:rsid w:val="00C02AB9"/>
    <w:rsid w:val="00C058E1"/>
    <w:rsid w:val="00C139B1"/>
    <w:rsid w:val="00C210AE"/>
    <w:rsid w:val="00C23254"/>
    <w:rsid w:val="00C30825"/>
    <w:rsid w:val="00C34F34"/>
    <w:rsid w:val="00C353D4"/>
    <w:rsid w:val="00C368FE"/>
    <w:rsid w:val="00C44A7A"/>
    <w:rsid w:val="00C45C5D"/>
    <w:rsid w:val="00C4654F"/>
    <w:rsid w:val="00C516F0"/>
    <w:rsid w:val="00C52682"/>
    <w:rsid w:val="00C539BB"/>
    <w:rsid w:val="00C57218"/>
    <w:rsid w:val="00C57316"/>
    <w:rsid w:val="00C61E12"/>
    <w:rsid w:val="00C63D31"/>
    <w:rsid w:val="00C66B1F"/>
    <w:rsid w:val="00C70550"/>
    <w:rsid w:val="00C74F32"/>
    <w:rsid w:val="00C874DB"/>
    <w:rsid w:val="00C94CF6"/>
    <w:rsid w:val="00C94F75"/>
    <w:rsid w:val="00C958FB"/>
    <w:rsid w:val="00CA1C1A"/>
    <w:rsid w:val="00CA452E"/>
    <w:rsid w:val="00CA4F0A"/>
    <w:rsid w:val="00CA69AB"/>
    <w:rsid w:val="00CB0EC1"/>
    <w:rsid w:val="00CB38BA"/>
    <w:rsid w:val="00CB492A"/>
    <w:rsid w:val="00CC5EBD"/>
    <w:rsid w:val="00CD4254"/>
    <w:rsid w:val="00CD44D3"/>
    <w:rsid w:val="00CE2C54"/>
    <w:rsid w:val="00CE3E85"/>
    <w:rsid w:val="00CE5610"/>
    <w:rsid w:val="00CF0F78"/>
    <w:rsid w:val="00CF3105"/>
    <w:rsid w:val="00CF62F7"/>
    <w:rsid w:val="00D06EE2"/>
    <w:rsid w:val="00D21AA0"/>
    <w:rsid w:val="00D40ED0"/>
    <w:rsid w:val="00D40F0B"/>
    <w:rsid w:val="00D74248"/>
    <w:rsid w:val="00D74CFC"/>
    <w:rsid w:val="00D8464E"/>
    <w:rsid w:val="00D858A0"/>
    <w:rsid w:val="00D94CF1"/>
    <w:rsid w:val="00DA1541"/>
    <w:rsid w:val="00DA3D4B"/>
    <w:rsid w:val="00DB0856"/>
    <w:rsid w:val="00DB13EB"/>
    <w:rsid w:val="00DB2F69"/>
    <w:rsid w:val="00DC1DEF"/>
    <w:rsid w:val="00DC7776"/>
    <w:rsid w:val="00DD586A"/>
    <w:rsid w:val="00DD654B"/>
    <w:rsid w:val="00DD6E7E"/>
    <w:rsid w:val="00DE16D4"/>
    <w:rsid w:val="00DF0957"/>
    <w:rsid w:val="00E0176C"/>
    <w:rsid w:val="00E0408E"/>
    <w:rsid w:val="00E04A9B"/>
    <w:rsid w:val="00E12F07"/>
    <w:rsid w:val="00E2145D"/>
    <w:rsid w:val="00E459E8"/>
    <w:rsid w:val="00E52A9E"/>
    <w:rsid w:val="00E5541A"/>
    <w:rsid w:val="00E56271"/>
    <w:rsid w:val="00E60661"/>
    <w:rsid w:val="00E7170C"/>
    <w:rsid w:val="00E76161"/>
    <w:rsid w:val="00E8181F"/>
    <w:rsid w:val="00E85D2E"/>
    <w:rsid w:val="00E8771C"/>
    <w:rsid w:val="00EA43A4"/>
    <w:rsid w:val="00EB423F"/>
    <w:rsid w:val="00ED3419"/>
    <w:rsid w:val="00ED5978"/>
    <w:rsid w:val="00ED79F2"/>
    <w:rsid w:val="00EF6F78"/>
    <w:rsid w:val="00F23647"/>
    <w:rsid w:val="00F25F00"/>
    <w:rsid w:val="00F3096D"/>
    <w:rsid w:val="00F43228"/>
    <w:rsid w:val="00F45B18"/>
    <w:rsid w:val="00F51518"/>
    <w:rsid w:val="00F55AED"/>
    <w:rsid w:val="00F64D7E"/>
    <w:rsid w:val="00F6515F"/>
    <w:rsid w:val="00F6608F"/>
    <w:rsid w:val="00F71268"/>
    <w:rsid w:val="00F714BB"/>
    <w:rsid w:val="00F87564"/>
    <w:rsid w:val="00F93E83"/>
    <w:rsid w:val="00FB141B"/>
    <w:rsid w:val="00FB407B"/>
    <w:rsid w:val="00FB4FCB"/>
    <w:rsid w:val="00FB67D3"/>
    <w:rsid w:val="00FB7778"/>
    <w:rsid w:val="00FC1D6A"/>
    <w:rsid w:val="00FC203C"/>
    <w:rsid w:val="00FC21F1"/>
    <w:rsid w:val="00FC4E31"/>
    <w:rsid w:val="00FC5F8D"/>
    <w:rsid w:val="00FC6296"/>
    <w:rsid w:val="00FD0602"/>
    <w:rsid w:val="00FD56C4"/>
    <w:rsid w:val="00FD6B9D"/>
    <w:rsid w:val="00FF0BE0"/>
    <w:rsid w:val="00FF24B3"/>
    <w:rsid w:val="0BDB6202"/>
    <w:rsid w:val="0E9B02E6"/>
    <w:rsid w:val="12CF6EDB"/>
    <w:rsid w:val="185D111A"/>
    <w:rsid w:val="1BBB2453"/>
    <w:rsid w:val="22B260D0"/>
    <w:rsid w:val="3CEB3785"/>
    <w:rsid w:val="3F9B1FBB"/>
    <w:rsid w:val="49797F3E"/>
    <w:rsid w:val="4C994135"/>
    <w:rsid w:val="50232C7E"/>
    <w:rsid w:val="503D03C4"/>
    <w:rsid w:val="534208C9"/>
    <w:rsid w:val="564067CC"/>
    <w:rsid w:val="587319FE"/>
    <w:rsid w:val="5917094C"/>
    <w:rsid w:val="61694FDB"/>
    <w:rsid w:val="634123D5"/>
    <w:rsid w:val="660623B5"/>
    <w:rsid w:val="7CB974F0"/>
    <w:rsid w:val="7E124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 w:qFormat="1"/>
    <w:lsdException w:name="FollowedHyperlink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eastAsia="新細明體" w:hAnsi="Calibri" w:cs="Calibri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widowControl/>
      <w:spacing w:before="100" w:beforeAutospacing="1" w:after="100" w:afterAutospacing="1"/>
      <w:outlineLvl w:val="0"/>
    </w:pPr>
    <w:rPr>
      <w:rFonts w:ascii="新細明體" w:eastAsia="SimSun" w:hAnsi="新細明體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pPr>
      <w:keepNext/>
      <w:spacing w:line="720" w:lineRule="auto"/>
      <w:outlineLvl w:val="1"/>
    </w:pPr>
    <w:rPr>
      <w:rFonts w:ascii="Cambria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pPr>
      <w:tabs>
        <w:tab w:val="center" w:pos="4153"/>
        <w:tab w:val="right" w:pos="8306"/>
      </w:tabs>
      <w:snapToGrid w:val="0"/>
    </w:pPr>
    <w:rPr>
      <w:rFonts w:ascii="Times New Roman" w:eastAsia="SimSun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</w:pPr>
    <w:rPr>
      <w:rFonts w:ascii="Times New Roman" w:eastAsia="SimSun" w:hAnsi="Times New Roman" w:cs="Times New Roman"/>
      <w:kern w:val="0"/>
      <w:sz w:val="20"/>
      <w:szCs w:val="20"/>
    </w:rPr>
  </w:style>
  <w:style w:type="character" w:styleId="a7">
    <w:name w:val="Emphasis"/>
    <w:uiPriority w:val="20"/>
    <w:qFormat/>
    <w:locked/>
    <w:rPr>
      <w:i/>
      <w:iCs/>
    </w:rPr>
  </w:style>
  <w:style w:type="character" w:styleId="a8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9">
    <w:name w:val="Hyperlink"/>
    <w:uiPriority w:val="99"/>
    <w:semiHidden/>
    <w:qFormat/>
    <w:rPr>
      <w:rFonts w:ascii="Arial" w:hAnsi="Arial" w:cs="Arial"/>
      <w:color w:val="auto"/>
      <w:u w:val="single"/>
    </w:rPr>
  </w:style>
  <w:style w:type="character" w:styleId="aa">
    <w:name w:val="Strong"/>
    <w:uiPriority w:val="22"/>
    <w:qFormat/>
    <w:locked/>
    <w:rPr>
      <w:b/>
      <w:bCs/>
    </w:rPr>
  </w:style>
  <w:style w:type="table" w:styleId="ab">
    <w:name w:val="Table Grid"/>
    <w:basedOn w:val="a1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首 字元"/>
    <w:link w:val="a5"/>
    <w:uiPriority w:val="99"/>
    <w:semiHidden/>
    <w:qFormat/>
    <w:locked/>
    <w:rPr>
      <w:sz w:val="20"/>
      <w:szCs w:val="20"/>
    </w:rPr>
  </w:style>
  <w:style w:type="character" w:customStyle="1" w:styleId="a4">
    <w:name w:val="頁尾 字元"/>
    <w:link w:val="a3"/>
    <w:uiPriority w:val="99"/>
    <w:semiHidden/>
    <w:qFormat/>
    <w:locked/>
    <w:rPr>
      <w:sz w:val="20"/>
      <w:szCs w:val="20"/>
    </w:rPr>
  </w:style>
  <w:style w:type="character" w:customStyle="1" w:styleId="contentin-row-2-main-lineheight">
    <w:name w:val="contentin-row-2-main-lineheight"/>
    <w:basedOn w:val="a0"/>
    <w:qFormat/>
  </w:style>
  <w:style w:type="character" w:customStyle="1" w:styleId="st">
    <w:name w:val="st"/>
    <w:basedOn w:val="a0"/>
    <w:qFormat/>
  </w:style>
  <w:style w:type="character" w:customStyle="1" w:styleId="10">
    <w:name w:val="標題 1 字元"/>
    <w:link w:val="1"/>
    <w:uiPriority w:val="9"/>
    <w:qFormat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link w:val="2"/>
    <w:semiHidden/>
    <w:qFormat/>
    <w:rPr>
      <w:rFonts w:ascii="Cambria" w:eastAsia="新細明體" w:hAnsi="Cambria" w:cs="Times New Roman"/>
      <w:b/>
      <w:bCs/>
      <w:kern w:val="2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 w:qFormat="1"/>
    <w:lsdException w:name="FollowedHyperlink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eastAsia="新細明體" w:hAnsi="Calibri" w:cs="Calibri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widowControl/>
      <w:spacing w:before="100" w:beforeAutospacing="1" w:after="100" w:afterAutospacing="1"/>
      <w:outlineLvl w:val="0"/>
    </w:pPr>
    <w:rPr>
      <w:rFonts w:ascii="新細明體" w:eastAsia="SimSun" w:hAnsi="新細明體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pPr>
      <w:keepNext/>
      <w:spacing w:line="720" w:lineRule="auto"/>
      <w:outlineLvl w:val="1"/>
    </w:pPr>
    <w:rPr>
      <w:rFonts w:ascii="Cambria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pPr>
      <w:tabs>
        <w:tab w:val="center" w:pos="4153"/>
        <w:tab w:val="right" w:pos="8306"/>
      </w:tabs>
      <w:snapToGrid w:val="0"/>
    </w:pPr>
    <w:rPr>
      <w:rFonts w:ascii="Times New Roman" w:eastAsia="SimSun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</w:pPr>
    <w:rPr>
      <w:rFonts w:ascii="Times New Roman" w:eastAsia="SimSun" w:hAnsi="Times New Roman" w:cs="Times New Roman"/>
      <w:kern w:val="0"/>
      <w:sz w:val="20"/>
      <w:szCs w:val="20"/>
    </w:rPr>
  </w:style>
  <w:style w:type="character" w:styleId="a7">
    <w:name w:val="Emphasis"/>
    <w:uiPriority w:val="20"/>
    <w:qFormat/>
    <w:locked/>
    <w:rPr>
      <w:i/>
      <w:iCs/>
    </w:rPr>
  </w:style>
  <w:style w:type="character" w:styleId="a8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9">
    <w:name w:val="Hyperlink"/>
    <w:uiPriority w:val="99"/>
    <w:semiHidden/>
    <w:qFormat/>
    <w:rPr>
      <w:rFonts w:ascii="Arial" w:hAnsi="Arial" w:cs="Arial"/>
      <w:color w:val="auto"/>
      <w:u w:val="single"/>
    </w:rPr>
  </w:style>
  <w:style w:type="character" w:styleId="aa">
    <w:name w:val="Strong"/>
    <w:uiPriority w:val="22"/>
    <w:qFormat/>
    <w:locked/>
    <w:rPr>
      <w:b/>
      <w:bCs/>
    </w:rPr>
  </w:style>
  <w:style w:type="table" w:styleId="ab">
    <w:name w:val="Table Grid"/>
    <w:basedOn w:val="a1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首 字元"/>
    <w:link w:val="a5"/>
    <w:uiPriority w:val="99"/>
    <w:semiHidden/>
    <w:qFormat/>
    <w:locked/>
    <w:rPr>
      <w:sz w:val="20"/>
      <w:szCs w:val="20"/>
    </w:rPr>
  </w:style>
  <w:style w:type="character" w:customStyle="1" w:styleId="a4">
    <w:name w:val="頁尾 字元"/>
    <w:link w:val="a3"/>
    <w:uiPriority w:val="99"/>
    <w:semiHidden/>
    <w:qFormat/>
    <w:locked/>
    <w:rPr>
      <w:sz w:val="20"/>
      <w:szCs w:val="20"/>
    </w:rPr>
  </w:style>
  <w:style w:type="character" w:customStyle="1" w:styleId="contentin-row-2-main-lineheight">
    <w:name w:val="contentin-row-2-main-lineheight"/>
    <w:basedOn w:val="a0"/>
    <w:qFormat/>
  </w:style>
  <w:style w:type="character" w:customStyle="1" w:styleId="st">
    <w:name w:val="st"/>
    <w:basedOn w:val="a0"/>
    <w:qFormat/>
  </w:style>
  <w:style w:type="character" w:customStyle="1" w:styleId="10">
    <w:name w:val="標題 1 字元"/>
    <w:link w:val="1"/>
    <w:uiPriority w:val="9"/>
    <w:qFormat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link w:val="2"/>
    <w:semiHidden/>
    <w:qFormat/>
    <w:rPr>
      <w:rFonts w:ascii="Cambria" w:eastAsia="新細明體" w:hAnsi="Cambria" w:cs="Times New Roman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23F5D7-619B-49DB-8167-6452E0D3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>HOME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台灣老年精神醫學會103年春季研討會</dc:title>
  <dc:creator>User</dc:creator>
  <cp:lastModifiedBy>9B護理站</cp:lastModifiedBy>
  <cp:revision>2</cp:revision>
  <cp:lastPrinted>2017-07-06T06:30:00Z</cp:lastPrinted>
  <dcterms:created xsi:type="dcterms:W3CDTF">2019-03-06T03:28:00Z</dcterms:created>
  <dcterms:modified xsi:type="dcterms:W3CDTF">2019-03-06T03:28:00Z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