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1" w:rsidRPr="00830953" w:rsidRDefault="006038F1" w:rsidP="006038F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u w:val="single"/>
          <w:bdr w:val="single" w:sz="4" w:space="0" w:color="auto"/>
        </w:rPr>
      </w:pPr>
      <w:r w:rsidRPr="00830953">
        <w:rPr>
          <w:rFonts w:ascii="Times New Roman" w:eastAsia="標楷體" w:hAnsi="標楷體" w:cs="Times New Roman"/>
          <w:b/>
          <w:sz w:val="28"/>
          <w:u w:val="single"/>
        </w:rPr>
        <w:t>預立醫療照護諮商</w:t>
      </w:r>
      <w:r w:rsidR="000D2549" w:rsidRPr="00830953">
        <w:rPr>
          <w:rFonts w:ascii="Times New Roman" w:eastAsia="標楷體" w:hAnsi="Times New Roman" w:cs="Times New Roman"/>
          <w:b/>
          <w:sz w:val="28"/>
          <w:u w:val="single"/>
        </w:rPr>
        <w:t>(ACP)</w:t>
      </w:r>
      <w:r w:rsidR="000D2549" w:rsidRPr="00830953">
        <w:rPr>
          <w:rFonts w:ascii="Times New Roman" w:eastAsia="標楷體" w:hAnsi="標楷體" w:cs="Times New Roman"/>
          <w:b/>
          <w:sz w:val="28"/>
          <w:u w:val="single"/>
        </w:rPr>
        <w:t>演練</w:t>
      </w:r>
      <w:r w:rsidRPr="00830953">
        <w:rPr>
          <w:rFonts w:ascii="Times New Roman" w:eastAsia="標楷體" w:hAnsi="標楷體" w:cs="Times New Roman"/>
          <w:b/>
          <w:sz w:val="28"/>
          <w:u w:val="single"/>
        </w:rPr>
        <w:t>活動單</w:t>
      </w:r>
      <w:r w:rsidRPr="00830953">
        <w:rPr>
          <w:rFonts w:ascii="Times New Roman" w:eastAsia="標楷體" w:hAnsi="Times New Roman" w:cs="Times New Roman"/>
          <w:b/>
          <w:sz w:val="28"/>
          <w:u w:val="single"/>
        </w:rPr>
        <w:t>-</w:t>
      </w:r>
      <w:r w:rsidR="00F75C82" w:rsidRPr="00830953">
        <w:rPr>
          <w:rFonts w:ascii="Times New Roman" w:eastAsia="標楷體" w:hAnsi="標楷體" w:cs="Times New Roman"/>
          <w:b/>
          <w:sz w:val="36"/>
          <w:u w:val="single"/>
        </w:rPr>
        <w:t>王老先生</w:t>
      </w:r>
    </w:p>
    <w:p w:rsidR="00F75C82" w:rsidRPr="00830953" w:rsidRDefault="00F75C82" w:rsidP="005D548F">
      <w:pPr>
        <w:adjustRightInd w:val="0"/>
        <w:snapToGrid w:val="0"/>
        <w:ind w:firstLineChars="177" w:firstLine="425"/>
        <w:rPr>
          <w:rFonts w:ascii="Times New Roman" w:eastAsia="標楷體" w:hAnsi="標楷體" w:cs="Times New Roman"/>
          <w:szCs w:val="24"/>
        </w:rPr>
      </w:pPr>
      <w:r w:rsidRPr="00830953">
        <w:rPr>
          <w:rFonts w:ascii="Times New Roman" w:eastAsia="標楷體" w:hAnsi="標楷體" w:cs="Times New Roman"/>
          <w:szCs w:val="24"/>
        </w:rPr>
        <w:t>王老先生</w:t>
      </w:r>
      <w:r w:rsidR="006406CE" w:rsidRPr="00830953">
        <w:rPr>
          <w:rFonts w:ascii="Times New Roman" w:eastAsia="標楷體" w:hAnsi="標楷體" w:cs="Times New Roman"/>
          <w:szCs w:val="24"/>
        </w:rPr>
        <w:t>，</w:t>
      </w:r>
      <w:r w:rsidRPr="00830953">
        <w:rPr>
          <w:rFonts w:ascii="Times New Roman" w:eastAsia="標楷體" w:hAnsi="Times New Roman" w:cs="Times New Roman" w:hint="eastAsia"/>
          <w:szCs w:val="24"/>
        </w:rPr>
        <w:t>70</w:t>
      </w:r>
      <w:r w:rsidRPr="00830953">
        <w:rPr>
          <w:rFonts w:ascii="Times New Roman" w:eastAsia="標楷體" w:hAnsi="標楷體" w:cs="Times New Roman"/>
          <w:szCs w:val="24"/>
        </w:rPr>
        <w:t>歲</w:t>
      </w:r>
      <w:r w:rsidRPr="00830953">
        <w:rPr>
          <w:rFonts w:ascii="Times New Roman" w:eastAsia="標楷體" w:hAnsi="標楷體" w:cs="Times New Roman" w:hint="eastAsia"/>
          <w:szCs w:val="24"/>
        </w:rPr>
        <w:t>，</w:t>
      </w:r>
      <w:r w:rsidR="006406CE" w:rsidRPr="00830953">
        <w:rPr>
          <w:rFonts w:ascii="Times New Roman" w:eastAsia="標楷體" w:hAnsi="標楷體" w:cs="Times New Roman"/>
          <w:szCs w:val="24"/>
        </w:rPr>
        <w:t>有心血管疾病，</w:t>
      </w:r>
      <w:r w:rsidRPr="00830953">
        <w:rPr>
          <w:rFonts w:ascii="Times New Roman" w:eastAsia="標楷體" w:hAnsi="標楷體" w:cs="Times New Roman" w:hint="eastAsia"/>
          <w:szCs w:val="24"/>
        </w:rPr>
        <w:t>長期規律服藥。</w:t>
      </w:r>
      <w:r w:rsidR="00953F8A" w:rsidRPr="00830953">
        <w:rPr>
          <w:rFonts w:ascii="Times New Roman" w:eastAsia="標楷體" w:hAnsi="標楷體" w:cs="Times New Roman" w:hint="eastAsia"/>
          <w:szCs w:val="24"/>
        </w:rPr>
        <w:t>之前</w:t>
      </w:r>
      <w:r w:rsidR="008837A0" w:rsidRPr="00830953">
        <w:rPr>
          <w:rFonts w:ascii="Times New Roman" w:eastAsia="標楷體" w:hAnsi="標楷體" w:cs="Times New Roman" w:hint="eastAsia"/>
          <w:szCs w:val="24"/>
        </w:rPr>
        <w:t>曾</w:t>
      </w:r>
      <w:r w:rsidRPr="00830953">
        <w:rPr>
          <w:rFonts w:ascii="Times New Roman" w:eastAsia="標楷體" w:hAnsi="標楷體" w:cs="Times New Roman" w:hint="eastAsia"/>
          <w:szCs w:val="24"/>
        </w:rPr>
        <w:t>多次忘記帶鑰匙，把自己鎖在門外，</w:t>
      </w:r>
      <w:proofErr w:type="gramStart"/>
      <w:r w:rsidRPr="00830953">
        <w:rPr>
          <w:rFonts w:ascii="Times New Roman" w:eastAsia="標楷體" w:hAnsi="標楷體" w:cs="Times New Roman" w:hint="eastAsia"/>
          <w:szCs w:val="24"/>
        </w:rPr>
        <w:t>以及要蒸熟</w:t>
      </w:r>
      <w:proofErr w:type="gramEnd"/>
      <w:r w:rsidRPr="00830953">
        <w:rPr>
          <w:rFonts w:ascii="Times New Roman" w:eastAsia="標楷體" w:hAnsi="標楷體" w:cs="Times New Roman" w:hint="eastAsia"/>
          <w:szCs w:val="24"/>
        </w:rPr>
        <w:t>包子時，把電鍋</w:t>
      </w:r>
      <w:proofErr w:type="gramStart"/>
      <w:r w:rsidRPr="00830953">
        <w:rPr>
          <w:rFonts w:ascii="Times New Roman" w:eastAsia="標楷體" w:hAnsi="標楷體" w:cs="Times New Roman" w:hint="eastAsia"/>
          <w:szCs w:val="24"/>
        </w:rPr>
        <w:t>內鍋丟進</w:t>
      </w:r>
      <w:proofErr w:type="gramEnd"/>
      <w:r w:rsidRPr="00830953">
        <w:rPr>
          <w:rFonts w:ascii="Times New Roman" w:eastAsia="標楷體" w:hAnsi="標楷體" w:cs="Times New Roman" w:hint="eastAsia"/>
          <w:szCs w:val="24"/>
        </w:rPr>
        <w:t>洗衣機，導致洗衣機故障，子女也發現</w:t>
      </w:r>
      <w:r w:rsidR="00F360EC" w:rsidRPr="00830953">
        <w:rPr>
          <w:rFonts w:ascii="Times New Roman" w:eastAsia="標楷體" w:hAnsi="標楷體" w:cs="Times New Roman" w:hint="eastAsia"/>
          <w:szCs w:val="24"/>
        </w:rPr>
        <w:t>在對話中，王老先生偶有時空錯置的狀況，原本溫和、好社交的個性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變得固執、易怒。</w:t>
      </w:r>
      <w:r w:rsidR="00953F8A" w:rsidRPr="00830953">
        <w:rPr>
          <w:rFonts w:ascii="Times New Roman" w:eastAsia="標楷體" w:hAnsi="標楷體" w:cs="Times New Roman" w:hint="eastAsia"/>
          <w:szCs w:val="24"/>
        </w:rPr>
        <w:t>兩年前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就診神經內科後，診斷為</w:t>
      </w:r>
      <w:r w:rsidR="006829BC" w:rsidRPr="00830953">
        <w:rPr>
          <w:rFonts w:ascii="Times New Roman" w:eastAsia="標楷體" w:hAnsi="標楷體" w:cs="Times New Roman" w:hint="eastAsia"/>
          <w:szCs w:val="24"/>
        </w:rPr>
        <w:t>輕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度失智症（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CDR=</w:t>
      </w:r>
      <w:r w:rsidR="006829BC" w:rsidRPr="00830953">
        <w:rPr>
          <w:rFonts w:ascii="Times New Roman" w:eastAsia="標楷體" w:hAnsi="標楷體" w:cs="Times New Roman" w:hint="eastAsia"/>
          <w:szCs w:val="24"/>
        </w:rPr>
        <w:t>1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），持續</w:t>
      </w:r>
      <w:r w:rsidR="00F360EC" w:rsidRPr="00830953">
        <w:rPr>
          <w:rFonts w:ascii="Times New Roman" w:eastAsia="標楷體" w:hAnsi="標楷體" w:cs="Times New Roman" w:hint="eastAsia"/>
          <w:szCs w:val="24"/>
        </w:rPr>
        <w:t>規律</w:t>
      </w:r>
      <w:r w:rsidR="000A44EE" w:rsidRPr="00830953">
        <w:rPr>
          <w:rFonts w:ascii="Times New Roman" w:eastAsia="標楷體" w:hAnsi="標楷體" w:cs="Times New Roman" w:hint="eastAsia"/>
          <w:szCs w:val="24"/>
        </w:rPr>
        <w:t>服藥控制。</w:t>
      </w:r>
    </w:p>
    <w:p w:rsidR="005D548F" w:rsidRPr="00830953" w:rsidRDefault="000A44EE" w:rsidP="005D548F">
      <w:pPr>
        <w:adjustRightInd w:val="0"/>
        <w:snapToGrid w:val="0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830953">
        <w:rPr>
          <w:rFonts w:ascii="Times New Roman" w:eastAsia="標楷體" w:hAnsi="標楷體" w:cs="Times New Roman" w:hint="eastAsia"/>
          <w:szCs w:val="24"/>
        </w:rPr>
        <w:t>王老先生的兒子</w:t>
      </w:r>
      <w:r w:rsidR="006406CE" w:rsidRPr="00830953">
        <w:rPr>
          <w:rFonts w:ascii="Times New Roman" w:eastAsia="標楷體" w:hAnsi="標楷體" w:cs="Times New Roman"/>
          <w:szCs w:val="24"/>
        </w:rPr>
        <w:t>由媒體得知</w:t>
      </w:r>
      <w:r w:rsidR="000D2549" w:rsidRPr="00830953">
        <w:rPr>
          <w:rFonts w:ascii="Times New Roman" w:eastAsia="標楷體" w:hAnsi="標楷體" w:cs="Times New Roman"/>
          <w:szCs w:val="24"/>
        </w:rPr>
        <w:t>病人自主權利法今年施行，可以經過</w:t>
      </w:r>
      <w:r w:rsidR="000D2549" w:rsidRPr="00830953">
        <w:rPr>
          <w:rFonts w:ascii="Times New Roman" w:eastAsia="標楷體" w:hAnsi="Times New Roman" w:cs="Times New Roman"/>
          <w:szCs w:val="24"/>
        </w:rPr>
        <w:t>ACP</w:t>
      </w:r>
      <w:r w:rsidR="000D2549" w:rsidRPr="00830953">
        <w:rPr>
          <w:rFonts w:ascii="Times New Roman" w:eastAsia="標楷體" w:hAnsi="標楷體" w:cs="Times New Roman"/>
          <w:szCs w:val="24"/>
        </w:rPr>
        <w:t>後簽立</w:t>
      </w:r>
      <w:r w:rsidR="000D2549" w:rsidRPr="00830953">
        <w:rPr>
          <w:rFonts w:ascii="Times New Roman" w:eastAsia="標楷體" w:hAnsi="Times New Roman" w:cs="Times New Roman"/>
          <w:szCs w:val="24"/>
        </w:rPr>
        <w:t>AD</w:t>
      </w:r>
      <w:r w:rsidRPr="00830953">
        <w:rPr>
          <w:rFonts w:ascii="Times New Roman" w:eastAsia="標楷體" w:hAnsi="Times New Roman" w:cs="Times New Roman" w:hint="eastAsia"/>
          <w:szCs w:val="24"/>
        </w:rPr>
        <w:t>，上網查詢了解本院</w:t>
      </w:r>
      <w:r w:rsidRPr="00830953">
        <w:rPr>
          <w:rFonts w:ascii="Times New Roman" w:eastAsia="標楷體" w:hAnsi="Times New Roman" w:cs="Times New Roman" w:hint="eastAsia"/>
          <w:szCs w:val="24"/>
        </w:rPr>
        <w:t>ACP</w:t>
      </w:r>
      <w:r w:rsidRPr="00830953">
        <w:rPr>
          <w:rFonts w:ascii="Times New Roman" w:eastAsia="標楷體" w:hAnsi="Times New Roman" w:cs="Times New Roman" w:hint="eastAsia"/>
          <w:szCs w:val="24"/>
        </w:rPr>
        <w:t>預約流程後，跟王老先生說明、討論後</w:t>
      </w:r>
      <w:r w:rsidR="003A1A17" w:rsidRPr="00830953">
        <w:rPr>
          <w:rFonts w:ascii="Times New Roman" w:eastAsia="標楷體" w:hAnsi="Times New Roman" w:cs="Times New Roman" w:hint="eastAsia"/>
          <w:szCs w:val="24"/>
        </w:rPr>
        <w:t>，</w:t>
      </w:r>
      <w:r w:rsidR="009429F4" w:rsidRPr="00830953">
        <w:rPr>
          <w:rFonts w:ascii="Times New Roman" w:eastAsia="標楷體" w:hAnsi="Times New Roman" w:cs="Times New Roman" w:hint="eastAsia"/>
          <w:szCs w:val="24"/>
        </w:rPr>
        <w:t>來電</w:t>
      </w:r>
      <w:r w:rsidR="003A1A17" w:rsidRPr="00830953">
        <w:rPr>
          <w:rFonts w:ascii="Times New Roman" w:eastAsia="標楷體" w:hAnsi="Times New Roman" w:cs="Times New Roman" w:hint="eastAsia"/>
          <w:szCs w:val="24"/>
        </w:rPr>
        <w:t>預約諮商。</w:t>
      </w:r>
    </w:p>
    <w:p w:rsidR="003A1A17" w:rsidRPr="00830953" w:rsidRDefault="00F75C82" w:rsidP="00B407BC">
      <w:pPr>
        <w:adjustRightInd w:val="0"/>
        <w:snapToGrid w:val="0"/>
        <w:spacing w:after="120"/>
        <w:ind w:firstLineChars="177" w:firstLine="425"/>
        <w:rPr>
          <w:rFonts w:ascii="Times New Roman" w:eastAsia="標楷體" w:hAnsi="標楷體" w:cs="Times New Roman"/>
          <w:szCs w:val="24"/>
        </w:rPr>
      </w:pPr>
      <w:r w:rsidRPr="00830953">
        <w:rPr>
          <w:rFonts w:ascii="Times New Roman" w:eastAsia="標楷體" w:hAnsi="標楷體" w:cs="Times New Roman"/>
          <w:szCs w:val="24"/>
        </w:rPr>
        <w:t>王老先生</w:t>
      </w:r>
      <w:r w:rsidR="003A1A17" w:rsidRPr="00830953">
        <w:rPr>
          <w:rFonts w:ascii="Times New Roman" w:eastAsia="標楷體" w:hAnsi="標楷體" w:cs="Times New Roman" w:hint="eastAsia"/>
          <w:szCs w:val="24"/>
        </w:rPr>
        <w:t>為高中畢業，原為</w:t>
      </w:r>
      <w:r w:rsidR="003A1A17" w:rsidRPr="00830953">
        <w:rPr>
          <w:rFonts w:ascii="Times New Roman" w:eastAsia="標楷體" w:hAnsi="標楷體" w:cs="Times New Roman"/>
          <w:szCs w:val="24"/>
        </w:rPr>
        <w:t>一傳統產業</w:t>
      </w:r>
      <w:r w:rsidR="003A1A17" w:rsidRPr="00830953">
        <w:rPr>
          <w:rFonts w:ascii="Times New Roman" w:eastAsia="標楷體" w:hAnsi="標楷體" w:cs="Times New Roman" w:hint="eastAsia"/>
          <w:szCs w:val="24"/>
        </w:rPr>
        <w:t>經營者，十年前妻子因</w:t>
      </w:r>
      <w:proofErr w:type="gramStart"/>
      <w:r w:rsidR="003A1A17" w:rsidRPr="00830953">
        <w:rPr>
          <w:rFonts w:ascii="Times New Roman" w:eastAsia="標楷體" w:hAnsi="標楷體" w:cs="Times New Roman" w:hint="eastAsia"/>
          <w:szCs w:val="24"/>
        </w:rPr>
        <w:t>大腸癌肝轉移</w:t>
      </w:r>
      <w:proofErr w:type="gramEnd"/>
      <w:r w:rsidR="003A1A17" w:rsidRPr="00830953">
        <w:rPr>
          <w:rFonts w:ascii="Times New Roman" w:eastAsia="標楷體" w:hAnsi="標楷體" w:cs="Times New Roman" w:hint="eastAsia"/>
          <w:szCs w:val="24"/>
        </w:rPr>
        <w:t>，在本院安寧病房過世，當時他為</w:t>
      </w:r>
      <w:r w:rsidR="00FD6812" w:rsidRPr="00830953">
        <w:rPr>
          <w:rFonts w:ascii="Times New Roman" w:eastAsia="標楷體" w:hAnsi="標楷體" w:cs="Times New Roman" w:hint="eastAsia"/>
          <w:szCs w:val="24"/>
        </w:rPr>
        <w:t>了</w:t>
      </w:r>
      <w:r w:rsidR="003A1A17" w:rsidRPr="00830953">
        <w:rPr>
          <w:rFonts w:ascii="Times New Roman" w:eastAsia="標楷體" w:hAnsi="標楷體" w:cs="Times New Roman" w:hint="eastAsia"/>
          <w:szCs w:val="24"/>
        </w:rPr>
        <w:t>陪伴妻子</w:t>
      </w:r>
      <w:r w:rsidR="00FD6812" w:rsidRPr="00830953">
        <w:rPr>
          <w:rFonts w:ascii="Times New Roman" w:eastAsia="標楷體" w:hAnsi="標楷體" w:cs="Times New Roman" w:hint="eastAsia"/>
          <w:szCs w:val="24"/>
        </w:rPr>
        <w:t>，</w:t>
      </w:r>
      <w:r w:rsidR="003A1A17" w:rsidRPr="00830953">
        <w:rPr>
          <w:rFonts w:ascii="Times New Roman" w:eastAsia="標楷體" w:hAnsi="標楷體" w:cs="Times New Roman" w:hint="eastAsia"/>
          <w:szCs w:val="24"/>
        </w:rPr>
        <w:t>而將公司轉交給兒子經營。王老先生還有一個女兒，遠嫁日本。目前王老先生與兒子、媳婦</w:t>
      </w:r>
      <w:r w:rsidR="00AE14DD" w:rsidRPr="00830953">
        <w:rPr>
          <w:rFonts w:ascii="Times New Roman" w:eastAsia="標楷體" w:hAnsi="標楷體" w:cs="Times New Roman" w:hint="eastAsia"/>
          <w:szCs w:val="24"/>
        </w:rPr>
        <w:t>同住。在</w:t>
      </w:r>
      <w:r w:rsidR="00953F8A" w:rsidRPr="00830953">
        <w:rPr>
          <w:rFonts w:ascii="Times New Roman" w:eastAsia="標楷體" w:hAnsi="標楷體" w:cs="Times New Roman" w:hint="eastAsia"/>
          <w:szCs w:val="24"/>
        </w:rPr>
        <w:t>兩年前</w:t>
      </w:r>
      <w:proofErr w:type="gramStart"/>
      <w:r w:rsidR="008243CE" w:rsidRPr="00830953">
        <w:rPr>
          <w:rFonts w:ascii="Times New Roman" w:eastAsia="標楷體" w:hAnsi="標楷體" w:cs="Times New Roman" w:hint="eastAsia"/>
          <w:szCs w:val="24"/>
        </w:rPr>
        <w:t>診斷出</w:t>
      </w:r>
      <w:r w:rsidR="00AE14DD" w:rsidRPr="00830953">
        <w:rPr>
          <w:rFonts w:ascii="Times New Roman" w:eastAsia="標楷體" w:hAnsi="標楷體" w:cs="Times New Roman" w:hint="eastAsia"/>
          <w:szCs w:val="24"/>
        </w:rPr>
        <w:t>失智</w:t>
      </w:r>
      <w:proofErr w:type="gramEnd"/>
      <w:r w:rsidR="00AE14DD" w:rsidRPr="00830953">
        <w:rPr>
          <w:rFonts w:ascii="Times New Roman" w:eastAsia="標楷體" w:hAnsi="標楷體" w:cs="Times New Roman" w:hint="eastAsia"/>
          <w:szCs w:val="24"/>
        </w:rPr>
        <w:t>症後，兒子因擔心王老先生日間獨自在家會發生意外，聘僱一位台籍看護阿英日間居家照顧，夜間則由家人共同陪伴</w:t>
      </w:r>
      <w:r w:rsidR="008837A0" w:rsidRPr="00830953">
        <w:rPr>
          <w:rFonts w:ascii="Times New Roman" w:eastAsia="標楷體" w:hAnsi="標楷體" w:cs="Times New Roman" w:hint="eastAsia"/>
          <w:szCs w:val="24"/>
        </w:rPr>
        <w:t>。</w:t>
      </w:r>
    </w:p>
    <w:tbl>
      <w:tblPr>
        <w:tblStyle w:val="a8"/>
        <w:tblW w:w="10314" w:type="dxa"/>
        <w:tblLook w:val="04A0"/>
      </w:tblPr>
      <w:tblGrid>
        <w:gridCol w:w="1242"/>
        <w:gridCol w:w="2976"/>
        <w:gridCol w:w="6096"/>
      </w:tblGrid>
      <w:tr w:rsidR="009141BD" w:rsidRPr="00830953" w:rsidTr="005715B2">
        <w:trPr>
          <w:trHeight w:val="385"/>
        </w:trPr>
        <w:tc>
          <w:tcPr>
            <w:tcW w:w="1242" w:type="dxa"/>
            <w:hideMark/>
          </w:tcPr>
          <w:p w:rsidR="009141BD" w:rsidRPr="00830953" w:rsidRDefault="009141BD" w:rsidP="002C11EB">
            <w:pPr>
              <w:widowControl/>
              <w:adjustRightInd w:val="0"/>
              <w:snapToGrid w:val="0"/>
              <w:ind w:left="34" w:hanging="34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b/>
                <w:bCs/>
                <w:szCs w:val="24"/>
              </w:rPr>
              <w:t>會談演練</w:t>
            </w:r>
          </w:p>
        </w:tc>
        <w:tc>
          <w:tcPr>
            <w:tcW w:w="2976" w:type="dxa"/>
            <w:hideMark/>
          </w:tcPr>
          <w:p w:rsidR="009141BD" w:rsidRPr="00830953" w:rsidRDefault="009141BD" w:rsidP="002C11EB">
            <w:pPr>
              <w:widowControl/>
              <w:adjustRightInd w:val="0"/>
              <w:snapToGrid w:val="0"/>
              <w:ind w:left="475" w:hanging="475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b/>
                <w:bCs/>
                <w:szCs w:val="24"/>
              </w:rPr>
              <w:t>練習主題</w:t>
            </w:r>
          </w:p>
        </w:tc>
        <w:tc>
          <w:tcPr>
            <w:tcW w:w="6096" w:type="dxa"/>
          </w:tcPr>
          <w:p w:rsidR="009141BD" w:rsidRPr="00830953" w:rsidRDefault="0059682F" w:rsidP="002C11EB">
            <w:pPr>
              <w:widowControl/>
              <w:adjustRightInd w:val="0"/>
              <w:snapToGrid w:val="0"/>
              <w:ind w:left="475" w:hanging="47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常見</w:t>
            </w:r>
            <w:r w:rsidRPr="0083095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 xml:space="preserve">Q&amp;A </w:t>
            </w:r>
            <w:r w:rsidRPr="0083095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與</w:t>
            </w:r>
            <w:r w:rsidRPr="0083095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 xml:space="preserve"> </w:t>
            </w:r>
            <w:r w:rsidRPr="00830953">
              <w:rPr>
                <w:rFonts w:ascii="Times New Roman" w:eastAsia="標楷體" w:hAnsi="標楷體" w:cs="Times New Roman" w:hint="eastAsia"/>
                <w:b/>
                <w:bCs/>
                <w:szCs w:val="24"/>
              </w:rPr>
              <w:t>演練關鍵台詞</w:t>
            </w:r>
          </w:p>
        </w:tc>
      </w:tr>
      <w:tr w:rsidR="00F360EC" w:rsidRPr="00830953" w:rsidTr="005715B2">
        <w:trPr>
          <w:trHeight w:val="404"/>
        </w:trPr>
        <w:tc>
          <w:tcPr>
            <w:tcW w:w="1242" w:type="dxa"/>
            <w:hideMark/>
          </w:tcPr>
          <w:p w:rsidR="00F360EC" w:rsidRPr="00830953" w:rsidRDefault="00F360EC" w:rsidP="002C11EB">
            <w:pPr>
              <w:widowControl/>
              <w:adjustRightInd w:val="0"/>
              <w:snapToGrid w:val="0"/>
              <w:ind w:left="34" w:hanging="34"/>
              <w:jc w:val="center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Pre-ACP</w:t>
            </w:r>
          </w:p>
        </w:tc>
        <w:tc>
          <w:tcPr>
            <w:tcW w:w="2976" w:type="dxa"/>
            <w:hideMark/>
          </w:tcPr>
          <w:p w:rsidR="00F360EC" w:rsidRPr="00830953" w:rsidRDefault="00F360EC" w:rsidP="00F360EC">
            <w:pPr>
              <w:widowControl/>
              <w:adjustRightInd w:val="0"/>
              <w:snapToGrid w:val="0"/>
              <w:ind w:left="475" w:hanging="475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完成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Pre-ACP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的</w:t>
            </w:r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必須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說明</w:t>
            </w:r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：</w:t>
            </w:r>
          </w:p>
          <w:p w:rsidR="00F360EC" w:rsidRPr="00830953" w:rsidRDefault="00AB0EBA" w:rsidP="00F360E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應參與及得參與諮商之人員</w:t>
            </w:r>
          </w:p>
          <w:p w:rsidR="00F360EC" w:rsidRPr="00830953" w:rsidRDefault="00F22A72" w:rsidP="00F360E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得指定醫療委任代理人，並備妥</w:t>
            </w:r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委任書</w:t>
            </w:r>
          </w:p>
          <w:p w:rsidR="00F360EC" w:rsidRPr="00830953" w:rsidRDefault="00F22A72" w:rsidP="00F360E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AD</w:t>
            </w:r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及相關法令資料</w:t>
            </w:r>
          </w:p>
          <w:p w:rsidR="00F360EC" w:rsidRPr="00830953" w:rsidRDefault="00AB0EBA" w:rsidP="00F360E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諮商費用之相關資訊</w:t>
            </w:r>
          </w:p>
          <w:p w:rsidR="00F360EC" w:rsidRPr="00830953" w:rsidRDefault="00F360EC" w:rsidP="00B407BC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其他相關資料</w:t>
            </w:r>
          </w:p>
        </w:tc>
        <w:tc>
          <w:tcPr>
            <w:tcW w:w="6096" w:type="dxa"/>
          </w:tcPr>
          <w:p w:rsidR="00AB0EBA" w:rsidRPr="00830953" w:rsidRDefault="00AB0EBA" w:rsidP="00F360EC">
            <w:pPr>
              <w:widowControl/>
              <w:adjustRightInd w:val="0"/>
              <w:snapToGrid w:val="0"/>
              <w:ind w:left="475" w:hanging="475"/>
              <w:rPr>
                <w:rFonts w:ascii="Times New Roman" w:eastAsia="標楷體" w:hAnsi="標楷體" w:cs="Times New Roman"/>
                <w:bCs/>
                <w:szCs w:val="24"/>
              </w:rPr>
            </w:pPr>
          </w:p>
          <w:p w:rsidR="00F360EC" w:rsidRPr="00830953" w:rsidRDefault="00F360EC" w:rsidP="00F360EC">
            <w:pPr>
              <w:widowControl/>
              <w:adjustRightInd w:val="0"/>
              <w:snapToGrid w:val="0"/>
              <w:ind w:left="475" w:hanging="475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兒子：「我想幫我爸爸預約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ACP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，他兩年前診斷</w:t>
            </w:r>
            <w:r w:rsidR="00F22A72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輕度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失智症。</w:t>
            </w:r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我有跟</w:t>
            </w:r>
            <w:proofErr w:type="gramStart"/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他說過了</w:t>
            </w:r>
            <w:proofErr w:type="gramEnd"/>
            <w:r w:rsidR="00AB0EBA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，他願意來。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」</w:t>
            </w:r>
          </w:p>
          <w:p w:rsidR="00AB0EBA" w:rsidRPr="00830953" w:rsidRDefault="00AB0EBA" w:rsidP="00F360EC">
            <w:pPr>
              <w:widowControl/>
              <w:adjustRightInd w:val="0"/>
              <w:snapToGrid w:val="0"/>
              <w:ind w:left="475" w:hanging="475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兒子：「原來事前要準備那麼多，我爸爸記憶不好，我是可以先讀過啦，</w:t>
            </w:r>
            <w:r w:rsidR="00F22A72"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但</w:t>
            </w: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如果我先跟他講了，他當天去可能還是不記得，那還要先跟他說</w:t>
            </w:r>
            <w:proofErr w:type="gramStart"/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那麼細嗎</w:t>
            </w:r>
            <w:proofErr w:type="gramEnd"/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？」</w:t>
            </w:r>
          </w:p>
          <w:p w:rsidR="00AB0EBA" w:rsidRPr="00830953" w:rsidRDefault="00AB0EBA" w:rsidP="00F22A72">
            <w:pPr>
              <w:widowControl/>
              <w:adjustRightInd w:val="0"/>
              <w:snapToGrid w:val="0"/>
              <w:ind w:left="475" w:hanging="475"/>
              <w:rPr>
                <w:rFonts w:ascii="Times New Roman" w:eastAsia="標楷體" w:hAnsi="標楷體" w:cs="Times New Roman"/>
                <w:bCs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bCs/>
                <w:szCs w:val="24"/>
              </w:rPr>
              <w:t>兒子：「為什麼簽這個還要收費，而且這麼貴？我是付得起，但其他家境不好的人難道就不能善終嗎？</w:t>
            </w:r>
            <w:r w:rsidRPr="00830953">
              <w:rPr>
                <w:rFonts w:ascii="Times New Roman" w:eastAsia="標楷體" w:hAnsi="標楷體" w:cs="Times New Roman"/>
                <w:bCs/>
                <w:szCs w:val="24"/>
              </w:rPr>
              <w:t>」</w:t>
            </w:r>
          </w:p>
        </w:tc>
      </w:tr>
      <w:tr w:rsidR="004058BA" w:rsidRPr="00830953" w:rsidTr="005715B2">
        <w:trPr>
          <w:trHeight w:val="1381"/>
        </w:trPr>
        <w:tc>
          <w:tcPr>
            <w:tcW w:w="1242" w:type="dxa"/>
            <w:hideMark/>
          </w:tcPr>
          <w:p w:rsidR="004058BA" w:rsidRPr="00830953" w:rsidRDefault="004058BA" w:rsidP="00831854">
            <w:pPr>
              <w:widowControl/>
              <w:tabs>
                <w:tab w:val="left" w:pos="42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病主法</w:t>
            </w:r>
            <w:proofErr w:type="gramEnd"/>
            <w:r w:rsidR="0083185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中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知情</w:t>
            </w:r>
            <w:r w:rsidR="001B7925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、選擇、決定</w:t>
            </w:r>
            <w:r w:rsidR="0083185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的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溝通</w:t>
            </w:r>
          </w:p>
        </w:tc>
        <w:tc>
          <w:tcPr>
            <w:tcW w:w="2976" w:type="dxa"/>
            <w:hideMark/>
          </w:tcPr>
          <w:p w:rsidR="00104631" w:rsidRPr="00830953" w:rsidRDefault="00104631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討論善終選項與緩和照顧</w:t>
            </w:r>
          </w:p>
          <w:p w:rsidR="0059682F" w:rsidRPr="00830953" w:rsidRDefault="0059682F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標楷體" w:cs="Times New Roman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szCs w:val="24"/>
              </w:rPr>
              <w:t>判斷</w:t>
            </w:r>
            <w:r w:rsidRPr="00830953">
              <w:rPr>
                <w:rFonts w:ascii="Times New Roman" w:eastAsia="標楷體" w:hAnsi="標楷體" w:cs="Times New Roman" w:hint="eastAsia"/>
                <w:szCs w:val="24"/>
              </w:rPr>
              <w:t>ACP</w:t>
            </w:r>
            <w:r w:rsidRPr="00830953">
              <w:rPr>
                <w:rFonts w:ascii="Times New Roman" w:eastAsia="標楷體" w:hAnsi="標楷體" w:cs="Times New Roman" w:hint="eastAsia"/>
                <w:szCs w:val="24"/>
              </w:rPr>
              <w:t>參與者資格</w:t>
            </w:r>
          </w:p>
          <w:p w:rsidR="00104631" w:rsidRPr="00830953" w:rsidRDefault="0059682F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szCs w:val="24"/>
              </w:rPr>
              <w:t>判斷意願人心智能力</w:t>
            </w:r>
          </w:p>
          <w:p w:rsidR="00104631" w:rsidRPr="00830953" w:rsidRDefault="00104631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說明人工營養及流體餵養</w:t>
            </w:r>
          </w:p>
          <w:p w:rsidR="00104631" w:rsidRPr="00830953" w:rsidRDefault="00104631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說明拒絕醫療照護選項之緩和醫療與配套措施</w:t>
            </w:r>
          </w:p>
          <w:p w:rsidR="00104631" w:rsidRPr="00830953" w:rsidRDefault="00104631" w:rsidP="00104631">
            <w:pPr>
              <w:widowControl/>
              <w:tabs>
                <w:tab w:val="left" w:pos="42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醫療委任代理人</w:t>
            </w:r>
            <w:r w:rsidR="0059682F" w:rsidRPr="00830953">
              <w:rPr>
                <w:rFonts w:ascii="Times New Roman" w:eastAsia="標楷體" w:hAnsi="標楷體" w:cs="Times New Roman" w:hint="eastAsia"/>
                <w:szCs w:val="24"/>
              </w:rPr>
              <w:t>與見證人</w:t>
            </w:r>
            <w:r w:rsidRPr="00830953">
              <w:rPr>
                <w:rFonts w:ascii="Times New Roman" w:eastAsia="標楷體" w:hAnsi="標楷體" w:cs="Times New Roman"/>
                <w:szCs w:val="24"/>
              </w:rPr>
              <w:t>的條件</w:t>
            </w:r>
          </w:p>
          <w:p w:rsidR="004058BA" w:rsidRPr="00830953" w:rsidRDefault="004058BA" w:rsidP="00DD67B7">
            <w:pPr>
              <w:widowControl/>
              <w:numPr>
                <w:ilvl w:val="0"/>
                <w:numId w:val="3"/>
              </w:numPr>
              <w:tabs>
                <w:tab w:val="left" w:pos="426"/>
              </w:tabs>
              <w:adjustRightInd w:val="0"/>
              <w:snapToGrid w:val="0"/>
              <w:ind w:leftChars="-277" w:left="134" w:hangingChars="333" w:hanging="799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096" w:type="dxa"/>
          </w:tcPr>
          <w:p w:rsidR="008E0E0C" w:rsidRPr="00830953" w:rsidRDefault="00715CA8" w:rsidP="008E0E0C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媳婦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：「我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先生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今天沒空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陪爸爸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來，我跟</w:t>
            </w:r>
            <w:r w:rsidR="00D26C05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看護阿英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可否參與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爸爸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的</w:t>
            </w:r>
            <w:r w:rsidR="00104631" w:rsidRPr="00830953">
              <w:rPr>
                <w:rFonts w:ascii="Times New Roman" w:eastAsia="標楷體" w:hAnsi="Times New Roman" w:cs="Times New Roman"/>
                <w:kern w:val="0"/>
                <w:szCs w:val="24"/>
              </w:rPr>
              <w:t>ACP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？」</w:t>
            </w:r>
          </w:p>
          <w:p w:rsidR="009429F4" w:rsidRPr="00830953" w:rsidRDefault="009429F4" w:rsidP="009429F4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媳婦：「我爸已經診斷</w:t>
            </w:r>
            <w:r w:rsidR="006829BC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有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失智症，有時會錯亂，他算是有完全行為能力嗎？這樣可以簽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AD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嗎？」</w:t>
            </w:r>
          </w:p>
          <w:p w:rsidR="00104631" w:rsidRPr="00830953" w:rsidRDefault="00715CA8" w:rsidP="008E0E0C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媳婦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：「我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記得爸爸</w:t>
            </w:r>
            <w:r w:rsidR="009429F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十年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前簽過</w:t>
            </w:r>
            <w:proofErr w:type="gramStart"/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不</w:t>
            </w:r>
            <w:proofErr w:type="gramEnd"/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急救的意願書，</w:t>
            </w:r>
            <w:r w:rsidR="00F70035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當時不用這麼麻煩，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這次簽的預立醫療指示</w:t>
            </w:r>
            <w:r w:rsidR="00F70035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為什麼這麼麻煩？兩個都是要善終，有什麼不一樣？</w:t>
            </w:r>
            <w:r w:rsidR="00104631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」</w:t>
            </w:r>
          </w:p>
          <w:p w:rsidR="008E0E0C" w:rsidRPr="00830953" w:rsidRDefault="008E0E0C" w:rsidP="008E0E0C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媳婦：「如果病到最後都沒辦法吃，卻又</w:t>
            </w:r>
            <w:proofErr w:type="gramStart"/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不放鼻胃</w:t>
            </w:r>
            <w:proofErr w:type="gramEnd"/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管</w:t>
            </w:r>
            <w:proofErr w:type="gramStart"/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或胃造口</w:t>
            </w:r>
            <w:proofErr w:type="gramEnd"/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，那不是等於把</w:t>
            </w:r>
            <w:r w:rsidR="00556250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他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『餓死』嗎？」</w:t>
            </w:r>
          </w:p>
          <w:p w:rsidR="008E0E0C" w:rsidRPr="00830953" w:rsidRDefault="008E0E0C" w:rsidP="008E0E0C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媳婦：「</w:t>
            </w:r>
            <w:r w:rsidRPr="00830953">
              <w:rPr>
                <w:rFonts w:ascii="Times New Roman" w:eastAsia="標楷體" w:hAnsi="Times New Roman" w:cs="Times New Roman"/>
                <w:kern w:val="0"/>
                <w:szCs w:val="24"/>
              </w:rPr>
              <w:t>AD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執行之後，是不是就只能等死了？如果</w:t>
            </w:r>
            <w:r w:rsidR="00953F8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他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真的很不舒服，還</w:t>
            </w:r>
            <w:r w:rsidR="005D548F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能</w:t>
            </w: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送來醫院治療嗎？」</w:t>
            </w:r>
          </w:p>
          <w:p w:rsidR="004058BA" w:rsidRPr="00830953" w:rsidRDefault="00F75C82" w:rsidP="009429F4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王老先生</w:t>
            </w:r>
            <w:r w:rsidR="008E0E0C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</w:t>
            </w:r>
            <w:r w:rsidR="00D26C05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阿英</w:t>
            </w:r>
            <w:r w:rsidR="00715CA8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對我很好，她可以幫我決定</w:t>
            </w:r>
            <w:r w:rsidR="00F22A7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6829BC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醫療委任代理人</w:t>
            </w:r>
            <w:r w:rsidR="00F22A7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  <w:r w:rsidR="00715CA8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，我也有</w:t>
            </w:r>
            <w:r w:rsidR="008E0E0C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一筆錢</w:t>
            </w:r>
            <w:r w:rsidR="006829BC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想</w:t>
            </w:r>
            <w:r w:rsidR="00715CA8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要留給她</w:t>
            </w:r>
            <w:r w:rsidR="00F22A7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="00F22A72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遺贈</w:t>
            </w:r>
            <w:r w:rsidR="00F22A7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  <w:r w:rsidR="008E0E0C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」</w:t>
            </w:r>
          </w:p>
          <w:p w:rsidR="009429F4" w:rsidRPr="00830953" w:rsidRDefault="00715CA8" w:rsidP="00715CA8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媳婦</w:t>
            </w:r>
            <w:r w:rsidR="009429F4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我先生希望</w:t>
            </w:r>
            <w:r w:rsidR="009429F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今天諮商完，直接完成註記健保卡的程序，見證人就讓我跟阿</w:t>
            </w:r>
            <w:proofErr w:type="gramStart"/>
            <w:r w:rsidR="009429F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英來簽就</w:t>
            </w:r>
            <w:proofErr w:type="gramEnd"/>
            <w:r w:rsidR="009429F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好，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不然這位</w:t>
            </w:r>
            <w:r w:rsidR="005715B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心理</w:t>
            </w:r>
            <w:proofErr w:type="gramStart"/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師來</w:t>
            </w:r>
            <w:r w:rsidR="0059682F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簽好</w:t>
            </w:r>
            <w:proofErr w:type="gramEnd"/>
            <w:r w:rsidR="0059682F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了！</w:t>
            </w:r>
            <w:r w:rsidR="009429F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」</w:t>
            </w:r>
          </w:p>
        </w:tc>
      </w:tr>
      <w:tr w:rsidR="004058BA" w:rsidRPr="00830953" w:rsidTr="005715B2">
        <w:trPr>
          <w:trHeight w:val="416"/>
        </w:trPr>
        <w:tc>
          <w:tcPr>
            <w:tcW w:w="1242" w:type="dxa"/>
            <w:hideMark/>
          </w:tcPr>
          <w:p w:rsidR="004058BA" w:rsidRPr="00830953" w:rsidRDefault="009141BD" w:rsidP="00831854">
            <w:pPr>
              <w:widowControl/>
              <w:tabs>
                <w:tab w:val="left" w:pos="42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家庭共融決策</w:t>
            </w:r>
            <w:r w:rsidR="004058B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溝通</w:t>
            </w:r>
          </w:p>
        </w:tc>
        <w:tc>
          <w:tcPr>
            <w:tcW w:w="2976" w:type="dxa"/>
          </w:tcPr>
          <w:p w:rsidR="004058BA" w:rsidRPr="00830953" w:rsidRDefault="004058BA" w:rsidP="00850BBD">
            <w:pPr>
              <w:widowControl/>
              <w:tabs>
                <w:tab w:val="left" w:pos="426"/>
              </w:tabs>
              <w:adjustRightInd w:val="0"/>
              <w:snapToGrid w:val="0"/>
              <w:ind w:rightChars="-30" w:right="-72" w:firstLineChars="17" w:firstLine="41"/>
              <w:rPr>
                <w:rFonts w:ascii="Times New Roman" w:eastAsia="標楷體" w:hAnsi="Times New Roman" w:cs="Times New Roman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哀傷歷程影響決定</w:t>
            </w:r>
          </w:p>
          <w:p w:rsidR="004058BA" w:rsidRPr="00830953" w:rsidRDefault="004058BA" w:rsidP="009141BD">
            <w:pPr>
              <w:widowControl/>
              <w:tabs>
                <w:tab w:val="left" w:pos="426"/>
              </w:tabs>
              <w:adjustRightInd w:val="0"/>
              <w:snapToGrid w:val="0"/>
              <w:ind w:rightChars="-30" w:right="-72"/>
              <w:rPr>
                <w:rFonts w:ascii="Times New Roman" w:eastAsia="標楷體" w:hAnsi="Times New Roman" w:cs="Times New Roman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家庭共融決策</w:t>
            </w:r>
          </w:p>
          <w:p w:rsidR="005F532C" w:rsidRPr="00830953" w:rsidRDefault="005F532C" w:rsidP="009141BD">
            <w:pPr>
              <w:widowControl/>
              <w:tabs>
                <w:tab w:val="left" w:pos="426"/>
              </w:tabs>
              <w:adjustRightInd w:val="0"/>
              <w:snapToGrid w:val="0"/>
              <w:ind w:rightChars="-30" w:right="-72"/>
              <w:rPr>
                <w:rFonts w:ascii="Times New Roman" w:eastAsia="標楷體" w:hAnsi="Times New Roman" w:cs="Times New Roman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szCs w:val="24"/>
              </w:rPr>
              <w:t>同理並引導相互理解</w:t>
            </w:r>
          </w:p>
        </w:tc>
        <w:tc>
          <w:tcPr>
            <w:tcW w:w="6096" w:type="dxa"/>
          </w:tcPr>
          <w:p w:rsidR="006829BC" w:rsidRPr="00830953" w:rsidRDefault="006829BC" w:rsidP="002F4446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王老先生：「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為什麼要跟我講</w:t>
            </w:r>
            <w:proofErr w:type="gramStart"/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這麼多觸霉</w:t>
            </w:r>
            <w:proofErr w:type="gramEnd"/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頭的事情？」「我兒子好像跟我講過，但是我忘記了」</w:t>
            </w:r>
          </w:p>
          <w:p w:rsidR="002F4446" w:rsidRPr="00830953" w:rsidRDefault="00F75C82" w:rsidP="002F4446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王老先生</w:t>
            </w:r>
            <w:r w:rsidR="00545D57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</w:t>
            </w:r>
            <w:r w:rsidR="00953F8A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之前我太太到安寧病房時，肝昏迷、</w:t>
            </w:r>
            <w:r w:rsidR="00545D57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不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認得人</w:t>
            </w:r>
            <w:r w:rsidR="004058B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，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還要靠人</w:t>
            </w:r>
            <w:proofErr w:type="gramStart"/>
            <w:r w:rsidR="00F11199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把屎把</w:t>
            </w:r>
            <w:proofErr w:type="gramEnd"/>
            <w:r w:rsidR="00F11199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尿，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真的很沒有尊嚴，我</w:t>
            </w:r>
            <w:r w:rsidR="00953F8A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如果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變成那樣，還</w:t>
            </w:r>
            <w:r w:rsidR="00F11199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不如</w:t>
            </w:r>
            <w:r w:rsidR="00904032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早點</w:t>
            </w:r>
            <w:r w:rsidR="00F11199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死了算了</w:t>
            </w:r>
            <w:r w:rsidR="0054432C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！</w:t>
            </w:r>
            <w:bookmarkStart w:id="0" w:name="_GoBack"/>
            <w:bookmarkEnd w:id="0"/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」</w:t>
            </w:r>
          </w:p>
          <w:p w:rsidR="002F4446" w:rsidRPr="00830953" w:rsidRDefault="00F75C82" w:rsidP="002F4446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王老先生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：「我不</w:t>
            </w:r>
            <w:r w:rsidR="004058B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希望</w:t>
            </w:r>
            <w:r w:rsidR="00953F8A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以後</w:t>
            </w:r>
            <w:r w:rsidR="004058B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造成</w:t>
            </w:r>
            <w:r w:rsidR="00545D57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家人</w:t>
            </w:r>
            <w:r w:rsidR="004058BA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的</w:t>
            </w:r>
            <w:r w:rsidR="00545D57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負擔</w:t>
            </w:r>
            <w:r w:rsidR="00953F8A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，可不可以直接簽安樂死？</w:t>
            </w:r>
            <w:r w:rsidR="002F4446"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」</w:t>
            </w:r>
          </w:p>
          <w:p w:rsidR="00F70035" w:rsidRPr="00830953" w:rsidRDefault="00F70035" w:rsidP="00715CA8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媳婦：「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爸，阿英是外人，你讓她來決定你的醫療，這樣不太好吧？</w:t>
            </w:r>
            <w:r w:rsidR="00831854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好像顯得我們這些子女很不孝！」</w:t>
            </w:r>
          </w:p>
          <w:p w:rsidR="00556250" w:rsidRPr="00830953" w:rsidRDefault="00556250" w:rsidP="00715CA8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4"/>
              </w:tabs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0953">
              <w:rPr>
                <w:rFonts w:ascii="Times New Roman" w:eastAsia="標楷體" w:hAnsi="標楷體" w:cs="Times New Roman"/>
                <w:kern w:val="0"/>
                <w:szCs w:val="24"/>
              </w:rPr>
              <w:t>王老先生：「</w:t>
            </w:r>
            <w:r w:rsidR="00B407BC"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不用解釋那麼多，</w:t>
            </w:r>
            <w:r w:rsidRPr="00830953">
              <w:rPr>
                <w:rFonts w:ascii="Times New Roman" w:eastAsia="標楷體" w:hAnsi="標楷體" w:cs="Times New Roman" w:hint="eastAsia"/>
                <w:kern w:val="0"/>
                <w:szCs w:val="24"/>
              </w:rPr>
              <w:t>讓我順順走就好了。」</w:t>
            </w:r>
          </w:p>
        </w:tc>
      </w:tr>
    </w:tbl>
    <w:p w:rsidR="008949F8" w:rsidRPr="00830953" w:rsidRDefault="00B407BC" w:rsidP="008949F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830953">
        <w:rPr>
          <w:rFonts w:ascii="Times New Roman" w:eastAsia="標楷體" w:hAnsi="Times New Roman" w:cs="Times New Roman" w:hint="eastAsia"/>
          <w:kern w:val="0"/>
          <w:szCs w:val="24"/>
        </w:rPr>
        <w:t>註</w:t>
      </w:r>
      <w:proofErr w:type="gramEnd"/>
      <w:r w:rsidRPr="00830953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8949F8" w:rsidRPr="00830953">
        <w:rPr>
          <w:rFonts w:ascii="Times New Roman" w:eastAsia="標楷體" w:hAnsi="Times New Roman" w:cs="Times New Roman"/>
          <w:kern w:val="0"/>
          <w:szCs w:val="24"/>
        </w:rPr>
        <w:t>ACP</w:t>
      </w:r>
      <w:r w:rsidR="008949F8" w:rsidRPr="00830953">
        <w:rPr>
          <w:rFonts w:ascii="Times New Roman" w:eastAsia="標楷體" w:hAnsi="Times New Roman" w:cs="Times New Roman" w:hint="eastAsia"/>
          <w:kern w:val="0"/>
          <w:szCs w:val="24"/>
        </w:rPr>
        <w:t>＝預立醫療照護諮商</w:t>
      </w:r>
      <w:r w:rsidRPr="00830953">
        <w:rPr>
          <w:rFonts w:ascii="Times New Roman" w:eastAsia="標楷體" w:hAnsi="Times New Roman" w:cs="Times New Roman" w:hint="eastAsia"/>
          <w:kern w:val="0"/>
          <w:szCs w:val="24"/>
        </w:rPr>
        <w:t>；</w:t>
      </w:r>
      <w:r w:rsidR="008949F8" w:rsidRPr="00830953">
        <w:rPr>
          <w:rFonts w:ascii="Times New Roman" w:eastAsia="標楷體" w:hAnsi="Times New Roman" w:cs="Times New Roman" w:hint="eastAsia"/>
          <w:kern w:val="0"/>
          <w:szCs w:val="24"/>
        </w:rPr>
        <w:t>AD=</w:t>
      </w:r>
      <w:r w:rsidR="008949F8" w:rsidRPr="00830953">
        <w:rPr>
          <w:rFonts w:ascii="Times New Roman" w:eastAsia="標楷體" w:hAnsi="Times New Roman" w:cs="Times New Roman" w:hint="eastAsia"/>
          <w:kern w:val="0"/>
          <w:szCs w:val="24"/>
        </w:rPr>
        <w:t>預立醫療指示</w:t>
      </w:r>
    </w:p>
    <w:sectPr w:rsidR="008949F8" w:rsidRPr="00830953" w:rsidSect="005715B2">
      <w:footerReference w:type="default" r:id="rId8"/>
      <w:pgSz w:w="11906" w:h="16838"/>
      <w:pgMar w:top="851" w:right="851" w:bottom="851" w:left="851" w:header="425" w:footer="4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04" w:rsidRDefault="00631D04" w:rsidP="006038F1">
      <w:r>
        <w:separator/>
      </w:r>
    </w:p>
  </w:endnote>
  <w:endnote w:type="continuationSeparator" w:id="0">
    <w:p w:rsidR="00631D04" w:rsidRDefault="00631D04" w:rsidP="00603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9F8" w:rsidRPr="008949F8" w:rsidRDefault="008949F8" w:rsidP="008949F8">
    <w:pPr>
      <w:pStyle w:val="a5"/>
      <w:jc w:val="right"/>
    </w:pPr>
    <w:r>
      <w:rPr>
        <w:rFonts w:hint="eastAsia"/>
      </w:rPr>
      <w:t xml:space="preserve">教案撰寫人：林維君臨床心理師　</w:t>
    </w:r>
    <w:r>
      <w:rPr>
        <w:rFonts w:hint="eastAsia"/>
      </w:rPr>
      <w:t>2019</w:t>
    </w:r>
    <w:r>
      <w:rPr>
        <w:rFonts w:hint="eastAsia"/>
      </w:rPr>
      <w:t>年</w:t>
    </w:r>
    <w:r w:rsidR="00F360EC">
      <w:rPr>
        <w:rFonts w:hint="eastAsia"/>
      </w:rPr>
      <w:t>3</w:t>
    </w:r>
    <w:r>
      <w:rPr>
        <w:rFonts w:hint="eastAsia"/>
      </w:rPr>
      <w:t>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04" w:rsidRDefault="00631D04" w:rsidP="006038F1">
      <w:r>
        <w:separator/>
      </w:r>
    </w:p>
  </w:footnote>
  <w:footnote w:type="continuationSeparator" w:id="0">
    <w:p w:rsidR="00631D04" w:rsidRDefault="00631D04" w:rsidP="00603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A7A"/>
    <w:multiLevelType w:val="hybridMultilevel"/>
    <w:tmpl w:val="3EBC0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F7DCC"/>
    <w:multiLevelType w:val="hybridMultilevel"/>
    <w:tmpl w:val="B248F7D8"/>
    <w:lvl w:ilvl="0" w:tplc="DD9897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2912F75A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E334C54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6D2E0B9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0586684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50A0B4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0E6AB4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788871E0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E62B8D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>
    <w:nsid w:val="08740DF7"/>
    <w:multiLevelType w:val="hybridMultilevel"/>
    <w:tmpl w:val="B8AC5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96626C"/>
    <w:multiLevelType w:val="hybridMultilevel"/>
    <w:tmpl w:val="FCF4BA2C"/>
    <w:lvl w:ilvl="0" w:tplc="E63A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5577D"/>
    <w:multiLevelType w:val="hybridMultilevel"/>
    <w:tmpl w:val="5EEAC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876B04"/>
    <w:multiLevelType w:val="hybridMultilevel"/>
    <w:tmpl w:val="7BDAEEEE"/>
    <w:lvl w:ilvl="0" w:tplc="D8E2F73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3D221C"/>
    <w:multiLevelType w:val="hybridMultilevel"/>
    <w:tmpl w:val="6C101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406DC"/>
    <w:multiLevelType w:val="hybridMultilevel"/>
    <w:tmpl w:val="460218A2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8">
    <w:nsid w:val="4E420BA7"/>
    <w:multiLevelType w:val="hybridMultilevel"/>
    <w:tmpl w:val="6194C31A"/>
    <w:lvl w:ilvl="0" w:tplc="025C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CD6549"/>
    <w:multiLevelType w:val="hybridMultilevel"/>
    <w:tmpl w:val="C798AF8C"/>
    <w:lvl w:ilvl="0" w:tplc="0E6EF6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1DBACBC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DACC7834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DD96552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674643D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1E4785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517E9F4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3C2A65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6A6D3B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>
    <w:nsid w:val="60F855B6"/>
    <w:multiLevelType w:val="hybridMultilevel"/>
    <w:tmpl w:val="367C8F08"/>
    <w:lvl w:ilvl="0" w:tplc="FCFE3DCC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A34E55"/>
    <w:multiLevelType w:val="hybridMultilevel"/>
    <w:tmpl w:val="3BFED7D0"/>
    <w:lvl w:ilvl="0" w:tplc="ECC4BCFC">
      <w:start w:val="1"/>
      <w:numFmt w:val="taiwaneseCountingThousand"/>
      <w:lvlText w:val="步驟%1、"/>
      <w:lvlJc w:val="left"/>
      <w:pPr>
        <w:ind w:left="906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AD45DA"/>
    <w:multiLevelType w:val="hybridMultilevel"/>
    <w:tmpl w:val="DD4C4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1E2167"/>
    <w:multiLevelType w:val="hybridMultilevel"/>
    <w:tmpl w:val="B7ACB622"/>
    <w:lvl w:ilvl="0" w:tplc="D7E8757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8EE"/>
    <w:rsid w:val="00001CBC"/>
    <w:rsid w:val="000904B4"/>
    <w:rsid w:val="000A3DAA"/>
    <w:rsid w:val="000A44EE"/>
    <w:rsid w:val="000D2549"/>
    <w:rsid w:val="00104631"/>
    <w:rsid w:val="00111CC8"/>
    <w:rsid w:val="00140691"/>
    <w:rsid w:val="001649F9"/>
    <w:rsid w:val="00171868"/>
    <w:rsid w:val="001957FD"/>
    <w:rsid w:val="001A46C5"/>
    <w:rsid w:val="001B7925"/>
    <w:rsid w:val="002E0A20"/>
    <w:rsid w:val="002F4446"/>
    <w:rsid w:val="00316862"/>
    <w:rsid w:val="0034677B"/>
    <w:rsid w:val="003600A9"/>
    <w:rsid w:val="003A1A17"/>
    <w:rsid w:val="003B5ABB"/>
    <w:rsid w:val="004016F4"/>
    <w:rsid w:val="004058BA"/>
    <w:rsid w:val="00431EFD"/>
    <w:rsid w:val="00437A13"/>
    <w:rsid w:val="0044115C"/>
    <w:rsid w:val="00471840"/>
    <w:rsid w:val="004B05AA"/>
    <w:rsid w:val="00534D70"/>
    <w:rsid w:val="0054432C"/>
    <w:rsid w:val="00545D57"/>
    <w:rsid w:val="00556250"/>
    <w:rsid w:val="005715B2"/>
    <w:rsid w:val="0059043B"/>
    <w:rsid w:val="005911D0"/>
    <w:rsid w:val="0059682F"/>
    <w:rsid w:val="005B71B8"/>
    <w:rsid w:val="005C75D8"/>
    <w:rsid w:val="005D548F"/>
    <w:rsid w:val="005E65A1"/>
    <w:rsid w:val="005F532C"/>
    <w:rsid w:val="006038F1"/>
    <w:rsid w:val="00613816"/>
    <w:rsid w:val="00631D04"/>
    <w:rsid w:val="006406CE"/>
    <w:rsid w:val="00642D71"/>
    <w:rsid w:val="006754A9"/>
    <w:rsid w:val="006829BC"/>
    <w:rsid w:val="007109EC"/>
    <w:rsid w:val="00715CA8"/>
    <w:rsid w:val="00720A22"/>
    <w:rsid w:val="00720C8E"/>
    <w:rsid w:val="00731A06"/>
    <w:rsid w:val="0077278B"/>
    <w:rsid w:val="007B7A12"/>
    <w:rsid w:val="008007B5"/>
    <w:rsid w:val="008213DF"/>
    <w:rsid w:val="008243CE"/>
    <w:rsid w:val="00830953"/>
    <w:rsid w:val="00831854"/>
    <w:rsid w:val="00850BBD"/>
    <w:rsid w:val="008837A0"/>
    <w:rsid w:val="008949F8"/>
    <w:rsid w:val="008956AA"/>
    <w:rsid w:val="008A567C"/>
    <w:rsid w:val="008E0E0C"/>
    <w:rsid w:val="00904032"/>
    <w:rsid w:val="009141BD"/>
    <w:rsid w:val="00922EFC"/>
    <w:rsid w:val="009429F4"/>
    <w:rsid w:val="0094728A"/>
    <w:rsid w:val="00953F8A"/>
    <w:rsid w:val="00A12120"/>
    <w:rsid w:val="00A51FDD"/>
    <w:rsid w:val="00A63B77"/>
    <w:rsid w:val="00AB0EBA"/>
    <w:rsid w:val="00AE14DD"/>
    <w:rsid w:val="00B00B7B"/>
    <w:rsid w:val="00B3717C"/>
    <w:rsid w:val="00B407BC"/>
    <w:rsid w:val="00BA6B8D"/>
    <w:rsid w:val="00BE68EE"/>
    <w:rsid w:val="00BF3F65"/>
    <w:rsid w:val="00C572CF"/>
    <w:rsid w:val="00C63509"/>
    <w:rsid w:val="00C63F77"/>
    <w:rsid w:val="00CA5DE7"/>
    <w:rsid w:val="00CA77F5"/>
    <w:rsid w:val="00D11C39"/>
    <w:rsid w:val="00D26C05"/>
    <w:rsid w:val="00D54DD0"/>
    <w:rsid w:val="00DB17E0"/>
    <w:rsid w:val="00DB7E56"/>
    <w:rsid w:val="00DD67B7"/>
    <w:rsid w:val="00DE0E6D"/>
    <w:rsid w:val="00DE77AE"/>
    <w:rsid w:val="00E01D54"/>
    <w:rsid w:val="00E20F13"/>
    <w:rsid w:val="00E36250"/>
    <w:rsid w:val="00F11199"/>
    <w:rsid w:val="00F22A72"/>
    <w:rsid w:val="00F360EC"/>
    <w:rsid w:val="00F70035"/>
    <w:rsid w:val="00F75C82"/>
    <w:rsid w:val="00FD0F79"/>
    <w:rsid w:val="00FD1779"/>
    <w:rsid w:val="00FD6812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8F1"/>
    <w:rPr>
      <w:sz w:val="20"/>
      <w:szCs w:val="20"/>
    </w:rPr>
  </w:style>
  <w:style w:type="paragraph" w:styleId="a7">
    <w:name w:val="List Paragraph"/>
    <w:basedOn w:val="a"/>
    <w:uiPriority w:val="34"/>
    <w:qFormat/>
    <w:rsid w:val="006038F1"/>
    <w:pPr>
      <w:ind w:leftChars="200" w:left="480"/>
    </w:pPr>
  </w:style>
  <w:style w:type="table" w:styleId="a8">
    <w:name w:val="Table Grid"/>
    <w:basedOn w:val="a1"/>
    <w:uiPriority w:val="59"/>
    <w:rsid w:val="0060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B72F-5188-4118-A9AB-1233DB93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PC192024</dc:creator>
  <cp:lastModifiedBy>PC192024</cp:lastModifiedBy>
  <cp:revision>12</cp:revision>
  <dcterms:created xsi:type="dcterms:W3CDTF">2019-02-25T00:32:00Z</dcterms:created>
  <dcterms:modified xsi:type="dcterms:W3CDTF">2019-03-13T03:30:00Z</dcterms:modified>
</cp:coreProperties>
</file>